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赵武灵王与赵氏孤儿：历史血脉与传奇纠葛</w:t>
      </w:r>
      <w:bookmarkEnd w:id="1"/>
    </w:p>
    <w:p>
      <w:pPr>
        <w:jc w:val="center"/>
        <w:spacing w:before="0" w:after="450"/>
      </w:pPr>
      <w:r>
        <w:rPr>
          <w:rFonts w:ascii="Arial" w:hAnsi="Arial" w:eastAsia="Arial" w:cs="Arial"/>
          <w:color w:val="999999"/>
          <w:sz w:val="20"/>
          <w:szCs w:val="20"/>
        </w:rPr>
        <w:t xml:space="preserve">来源：网络  作者：琴心剑胆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在战国风云的宏大叙事中，赵国始终占据着重要篇章。其中，赵武灵王与赵氏孤儿这两位极具影响力的人物，常引发人们对他们关系的探讨——赵武灵王究竟是不是赵氏孤儿的后代？这背后不仅涉及家族血脉的追溯，更关联着赵国历史发展的脉络。　　赵氏孤儿：家族...</w:t>
      </w:r>
    </w:p>
    <w:p>
      <w:pPr>
        <w:ind w:left="0" w:right="0" w:firstLine="560"/>
        <w:spacing w:before="450" w:after="450" w:line="312" w:lineRule="auto"/>
      </w:pPr>
      <w:r>
        <w:rPr>
          <w:rFonts w:ascii="宋体" w:hAnsi="宋体" w:eastAsia="宋体" w:cs="宋体"/>
          <w:color w:val="000"/>
          <w:sz w:val="28"/>
          <w:szCs w:val="28"/>
        </w:rPr>
        <w:t xml:space="preserve">　　在战国风云的宏大叙事中，赵国始终占据着重要篇章。其中，赵武灵王与赵氏孤儿这两位极具影响力的人物，常引发人们对他们关系的探讨——赵武灵王究竟是不是赵氏孤儿的后代？这背后不仅涉及家族血脉的追溯，更关联着赵国历史发展的脉络。</w:t>
      </w:r>
    </w:p>
    <w:p>
      <w:pPr>
        <w:ind w:left="0" w:right="0" w:firstLine="560"/>
        <w:spacing w:before="450" w:after="450" w:line="312" w:lineRule="auto"/>
      </w:pPr>
      <w:r>
        <w:rPr>
          <w:rFonts w:ascii="宋体" w:hAnsi="宋体" w:eastAsia="宋体" w:cs="宋体"/>
          <w:color w:val="000"/>
          <w:sz w:val="28"/>
          <w:szCs w:val="28"/>
        </w:rPr>
        <w:t xml:space="preserve">　　赵氏孤儿：家族悲剧与忠义传奇</w:t>
      </w:r>
    </w:p>
    <w:p>
      <w:pPr>
        <w:ind w:left="0" w:right="0" w:firstLine="560"/>
        <w:spacing w:before="450" w:after="450" w:line="312" w:lineRule="auto"/>
      </w:pPr>
      <w:r>
        <w:rPr>
          <w:rFonts w:ascii="宋体" w:hAnsi="宋体" w:eastAsia="宋体" w:cs="宋体"/>
          <w:color w:val="000"/>
          <w:sz w:val="28"/>
          <w:szCs w:val="28"/>
        </w:rPr>
        <w:t xml:space="preserve">　　赵氏孤儿的故事源于春秋时期晋国的政治斗争。当时，晋灵公昏庸无道，宠信权臣屠岸贾。屠岸贾与丞相赵盾矛盾重重，设计在朝堂上投毒，借灵公之口，灭赵氏九族。赵盾之子赵朔战功卓著，其妻庄姬身怀六甲，在危急时刻，庄姬将婴儿托付给大夫程婴，自己拔剑自刎。韩厥前来灭种时，程婴前去认领婴儿，程妻将赵孤交上，程婴强忍悲痛，与公孙杵臼上演“偷天换日”之计，以牺牲公孙杵臼及程婴之子为代价，成功保住赵氏最后血脉。程婴独自抚养赵孤，韩厥了解真相后与程婴结盟，程婴携赵孤投奔屠岸贾门下，并让屠岸贾认下赵孤为义子，展开了长达15年的复仇计划。</w:t>
      </w:r>
    </w:p>
    <w:p>
      <w:pPr>
        <w:ind w:left="0" w:right="0" w:firstLine="560"/>
        <w:spacing w:before="450" w:after="450" w:line="312" w:lineRule="auto"/>
      </w:pPr>
      <w:r>
        <w:rPr>
          <w:rFonts w:ascii="宋体" w:hAnsi="宋体" w:eastAsia="宋体" w:cs="宋体"/>
          <w:color w:val="000"/>
          <w:sz w:val="28"/>
          <w:szCs w:val="28"/>
        </w:rPr>
        <w:t xml:space="preserve">　　这一故事充满了忠义与牺牲，程婴为保赵氏血脉，不惜牺牲自己的孩子，背负骂名隐居山林；公孙杵臼年逾古稀，从容赴难。他们的行为体现了为维护正义、舍己为人的高贵品质，这一悲怆的历史故事，被称为中国文学史上的《哈姆雷特》，从《史记》到元杂剧到话剧再到小说，不断发展，展现了其巨大的艺术魅力。</w:t>
      </w:r>
    </w:p>
    <w:p>
      <w:pPr>
        <w:ind w:left="0" w:right="0" w:firstLine="560"/>
        <w:spacing w:before="450" w:after="450" w:line="312" w:lineRule="auto"/>
      </w:pPr>
      <w:r>
        <w:rPr>
          <w:rFonts w:ascii="宋体" w:hAnsi="宋体" w:eastAsia="宋体" w:cs="宋体"/>
          <w:color w:val="000"/>
          <w:sz w:val="28"/>
          <w:szCs w:val="28"/>
        </w:rPr>
        <w:t xml:space="preserve">　　赵武灵王：赵国崛起的改革先锋</w:t>
      </w:r>
    </w:p>
    <w:p>
      <w:pPr>
        <w:ind w:left="0" w:right="0" w:firstLine="560"/>
        <w:spacing w:before="450" w:after="450" w:line="312" w:lineRule="auto"/>
      </w:pPr>
      <w:r>
        <w:rPr>
          <w:rFonts w:ascii="宋体" w:hAnsi="宋体" w:eastAsia="宋体" w:cs="宋体"/>
          <w:color w:val="000"/>
          <w:sz w:val="28"/>
          <w:szCs w:val="28"/>
        </w:rPr>
        <w:t xml:space="preserve">　　赵武灵王（约公元前340年—前295年），嬴姓赵氏，名雍，邯郸人，是战国时期赵国第六代君主，先秦时代著名的政治家、军事家、改革家，赵肃侯的儿子。他即位时，赵国国力不强，受中原大国欺侮，林胡、楼烦等游牧民族不时骚扰，邻境较小的中山国也时常进犯。面对内忧外患，赵武灵王推行“胡服骑射”改革，改变赵国军队的传统装备与作战方式，效仿北方游牧民族的轻装上阵、骑射自如的战斗风格。</w:t>
      </w:r>
    </w:p>
    <w:p>
      <w:pPr>
        <w:ind w:left="0" w:right="0" w:firstLine="560"/>
        <w:spacing w:before="450" w:after="450" w:line="312" w:lineRule="auto"/>
      </w:pPr>
      <w:r>
        <w:rPr>
          <w:rFonts w:ascii="宋体" w:hAnsi="宋体" w:eastAsia="宋体" w:cs="宋体"/>
          <w:color w:val="000"/>
          <w:sz w:val="28"/>
          <w:szCs w:val="28"/>
        </w:rPr>
        <w:t xml:space="preserve">　　这一改革阻力巨大，但赵武灵王凭借智慧与毅力，成功说服关键人物，批驳保守派反对意见，使“胡服骑射”政策得以在全国范围内实施，极大地提高了赵国军队的战斗力。此后，赵国军力日益强盛，成为战国中后期的强国，甚至可以和秦国相抗衡。赵武灵王吞灭中山国，大败林胡、楼烦二族，开辟云中、雁门、代郡三郡，还修筑了“赵长城”。公元前299年，他在赵国鼎盛时禅让王位给儿子赵惠文王，退位后自号为“主父”。然而，公元前295年，赵武灵王遭遇沙丘之乱，被包围达三个月，在宫中得不到饮食，最终饿死在沙丘宫中，终年四十五岁。死后大臣追谥“武灵”，后人尊称赵武灵王，从他奠定赵国强盛之后赵国君主正式称王。</w:t>
      </w:r>
    </w:p>
    <w:p>
      <w:pPr>
        <w:ind w:left="0" w:right="0" w:firstLine="560"/>
        <w:spacing w:before="450" w:after="450" w:line="312" w:lineRule="auto"/>
      </w:pPr>
      <w:r>
        <w:rPr>
          <w:rFonts w:ascii="宋体" w:hAnsi="宋体" w:eastAsia="宋体" w:cs="宋体"/>
          <w:color w:val="000"/>
          <w:sz w:val="28"/>
          <w:szCs w:val="28"/>
        </w:rPr>
        <w:t xml:space="preserve">　　血脉关联：历史真相与家族传承</w:t>
      </w:r>
    </w:p>
    <w:p>
      <w:pPr>
        <w:ind w:left="0" w:right="0" w:firstLine="560"/>
        <w:spacing w:before="450" w:after="450" w:line="312" w:lineRule="auto"/>
      </w:pPr>
      <w:r>
        <w:rPr>
          <w:rFonts w:ascii="宋体" w:hAnsi="宋体" w:eastAsia="宋体" w:cs="宋体"/>
          <w:color w:val="000"/>
          <w:sz w:val="28"/>
          <w:szCs w:val="28"/>
        </w:rPr>
        <w:t xml:space="preserve">　　从历史记载来看，赵武灵王是赵肃侯的儿子，而赵肃侯是赵国的重要君主，其家族传承脉络清晰。赵氏孤儿赵武是春秋时期晋国卿大夫，他的家族在晋国政治舞台上历经波折。虽然赵氏孤儿与赵武灵王都姓赵，但两者所处时代不同，间隔数百年。赵氏孤儿的故事主要围绕晋国的政治斗争和家族复仇展开，而赵武灵王则是战国时期赵国崛起的关键人物，他的改革和军事行动推动了赵国的发展。</w:t>
      </w:r>
    </w:p>
    <w:p>
      <w:pPr>
        <w:ind w:left="0" w:right="0" w:firstLine="560"/>
        <w:spacing w:before="450" w:after="450" w:line="312" w:lineRule="auto"/>
      </w:pPr>
      <w:r>
        <w:rPr>
          <w:rFonts w:ascii="宋体" w:hAnsi="宋体" w:eastAsia="宋体" w:cs="宋体"/>
          <w:color w:val="000"/>
          <w:sz w:val="28"/>
          <w:szCs w:val="28"/>
        </w:rPr>
        <w:t xml:space="preserve">　　目前并无确凿证据表明赵武灵王是赵氏孤儿的后代。从家族传承角度，赵国君主世系有明确的记载，赵武灵王的先辈可追溯至更早的赵国先祖，而非赵氏孤儿这一支。赵氏孤儿的故事更多地反映了春秋时期晋国的政治生态和家族恩怨，而赵武灵王的历史贡献则主要体现在战国时期赵国的军事改革和国家扩张上。</w:t>
      </w:r>
    </w:p>
    <w:p>
      <w:pPr>
        <w:ind w:left="0" w:right="0" w:firstLine="560"/>
        <w:spacing w:before="450" w:after="450" w:line="312" w:lineRule="auto"/>
      </w:pPr>
      <w:r>
        <w:rPr>
          <w:rFonts w:ascii="宋体" w:hAnsi="宋体" w:eastAsia="宋体" w:cs="宋体"/>
          <w:color w:val="000"/>
          <w:sz w:val="28"/>
          <w:szCs w:val="28"/>
        </w:rPr>
        <w:t xml:space="preserve">　　赵武灵王并非赵氏孤儿的后代，但两者都是赵国历史上不可忽视的重要人物。赵氏孤儿的故事展现了忠义与牺牲的精神，成为中国文化中的经典传奇；而赵武灵王则以其卓越的政治智慧和军事才能，推动了赵国的崛起，成为战国时期的一代雄主。他们的故事共同构成了赵国历史的丰富篇章，为后人提供了宝贵的历史借鉴和精神财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2026-10-22T17:14:33+08:00</dcterms:created>
  <dcterms:modified xsi:type="dcterms:W3CDTF">2026-10-22T17:14:33+08:00</dcterms:modified>
</cp:coreProperties>
</file>

<file path=docProps/custom.xml><?xml version="1.0" encoding="utf-8"?>
<Properties xmlns="http://schemas.openxmlformats.org/officeDocument/2006/custom-properties" xmlns:vt="http://schemas.openxmlformats.org/officeDocument/2006/docPropsVTypes"/>
</file>