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异域忠魂：黑齿常之缘何为大唐舍命疆场</w:t>
      </w:r>
      <w:bookmarkEnd w:id="1"/>
    </w:p>
    <w:p>
      <w:pPr>
        <w:jc w:val="center"/>
        <w:spacing w:before="0" w:after="450"/>
      </w:pPr>
      <w:r>
        <w:rPr>
          <w:rFonts w:ascii="Arial" w:hAnsi="Arial" w:eastAsia="Arial" w:cs="Arial"/>
          <w:color w:val="999999"/>
          <w:sz w:val="20"/>
          <w:szCs w:val="20"/>
        </w:rPr>
        <w:t xml:space="preserve">来源：网络  作者：梦醉花间  更新时间：2026-09-27</w:t>
      </w:r>
    </w:p>
    <w:p>
      <w:pPr>
        <w:ind w:left="0" w:right="0" w:firstLine="480"/>
        <w:spacing w:before="0" w:after="450" w:line="360" w:lineRule="auto"/>
      </w:pPr>
      <w:r>
        <w:rPr>
          <w:rFonts w:ascii="宋体" w:hAnsi="宋体" w:eastAsia="宋体" w:cs="宋体"/>
          <w:color w:val="333333"/>
          <w:sz w:val="24"/>
          <w:szCs w:val="24"/>
          <w:i w:val="1"/>
          <w:iCs w:val="1"/>
        </w:rPr>
        <w:t xml:space="preserve">在唐朝波澜壮阔的历史画卷中，黑齿常之宛如一颗耀眼的将星，虽非大唐本土百姓，却以非凡的军事才能与赤胆忠心，为大唐的边疆稳定立下赫赫战功。他一生征战无数，在抵御吐蕃、抗击突厥的战场上纵横驰骋，威名远扬。那么，究竟是何种缘由，让这位来自异域的...</w:t>
      </w:r>
    </w:p>
    <w:p>
      <w:pPr>
        <w:ind w:left="0" w:right="0" w:firstLine="560"/>
        <w:spacing w:before="450" w:after="450" w:line="312" w:lineRule="auto"/>
      </w:pPr>
      <w:r>
        <w:rPr>
          <w:rFonts w:ascii="宋体" w:hAnsi="宋体" w:eastAsia="宋体" w:cs="宋体"/>
          <w:color w:val="000"/>
          <w:sz w:val="28"/>
          <w:szCs w:val="28"/>
        </w:rPr>
        <w:t xml:space="preserve">　　在唐朝波澜壮阔的历史画卷中，黑齿常之宛如一颗耀眼的将星，虽非大唐本土百姓，却以非凡的军事才能与赤胆忠心，为大唐的边疆稳定立下赫赫战功。他一生征战无数，在抵御吐蕃、抗击突厥的战场上纵横驰骋，威名远扬。那么，究竟是何种缘由，让这位来自异域的将领，甘愿为大唐浴血拼杀呢？</w:t>
      </w:r>
    </w:p>
    <w:p>
      <w:pPr>
        <w:ind w:left="0" w:right="0" w:firstLine="560"/>
        <w:spacing w:before="450" w:after="450" w:line="312" w:lineRule="auto"/>
      </w:pPr>
      <w:r>
        <w:rPr>
          <w:rFonts w:ascii="宋体" w:hAnsi="宋体" w:eastAsia="宋体" w:cs="宋体"/>
          <w:color w:val="000"/>
          <w:sz w:val="28"/>
          <w:szCs w:val="28"/>
        </w:rPr>
        <w:t xml:space="preserve">　　百济风云：从抵抗到迷茫</w:t>
      </w:r>
    </w:p>
    <w:p>
      <w:pPr>
        <w:ind w:left="0" w:right="0" w:firstLine="560"/>
        <w:spacing w:before="450" w:after="450" w:line="312" w:lineRule="auto"/>
      </w:pPr>
      <w:r>
        <w:rPr>
          <w:rFonts w:ascii="宋体" w:hAnsi="宋体" w:eastAsia="宋体" w:cs="宋体"/>
          <w:color w:val="000"/>
          <w:sz w:val="28"/>
          <w:szCs w:val="28"/>
        </w:rPr>
        <w:t xml:space="preserve">　　黑齿常之出生于百济，这个位于朝鲜半岛西南部的国家，在隋唐时期处于动荡不安的局势之中。百济与高句丽、新罗三国相互争斗，局势错综复杂。黑齿常之自幼便展现出卓越的军事天赋和领导才能，不到二十岁便担任本国达率兼郡将，相当于唐朝的刺史，足以证明其出色的能力。</w:t>
      </w:r>
    </w:p>
    <w:p>
      <w:pPr>
        <w:ind w:left="0" w:right="0" w:firstLine="560"/>
        <w:spacing w:before="450" w:after="450" w:line="312" w:lineRule="auto"/>
      </w:pPr>
      <w:r>
        <w:rPr>
          <w:rFonts w:ascii="宋体" w:hAnsi="宋体" w:eastAsia="宋体" w:cs="宋体"/>
          <w:color w:val="000"/>
          <w:sz w:val="28"/>
          <w:szCs w:val="28"/>
        </w:rPr>
        <w:t xml:space="preserve">　　唐朝为统一东亚，将目光投向了朝鲜半岛。显庆五年（公元660年），唐将苏定方率领唐罗联军攻灭百济。在唐军强大的攻势下，百济迅速灭亡。然而，百济灭亡后，新罗士兵在百济境内烧杀抢掠，引发了百济人的强烈反抗。黑齿常之作为百济的将领，毅然率领民众抵抗唐军，试图复国。他收集逃亡失散的士卒，据守任存山，筑栅防守，短时间内便聚集了三万多人，多次击败前来镇压的唐新联军，甚至一度引发了百济复国运动的高潮。</w:t>
      </w:r>
    </w:p>
    <w:p>
      <w:pPr>
        <w:ind w:left="0" w:right="0" w:firstLine="560"/>
        <w:spacing w:before="450" w:after="450" w:line="312" w:lineRule="auto"/>
      </w:pPr>
      <w:r>
        <w:rPr>
          <w:rFonts w:ascii="宋体" w:hAnsi="宋体" w:eastAsia="宋体" w:cs="宋体"/>
          <w:color w:val="000"/>
          <w:sz w:val="28"/>
          <w:szCs w:val="28"/>
        </w:rPr>
        <w:t xml:space="preserve">　　但随着战斗的持续，黑齿常之逐渐陷入了迷茫。百济的先祖本是中原民族的一部分，与唐朝有着同源的文化渊源。而百济王室在统治期间，滥用亲信，朝政混乱，百姓生活困苦。相比之下，唐朝在战后迅速恢复了百济的秩序，其治理水平远超百济朝廷，使得百济在唐朝的统治下反而更加繁荣。同时，唐朝展现出的无敌军力也让黑齿常之深感绝望，他意识到，仅凭百济的力量，根本无法与唐朝抗衡。在这种复杂的情感和现实的考量下，黑齿常之开始重新审视自己的立场和选择。</w:t>
      </w:r>
    </w:p>
    <w:p>
      <w:pPr>
        <w:ind w:left="0" w:right="0" w:firstLine="560"/>
        <w:spacing w:before="450" w:after="450" w:line="312" w:lineRule="auto"/>
      </w:pPr>
      <w:r>
        <w:rPr>
          <w:rFonts w:ascii="宋体" w:hAnsi="宋体" w:eastAsia="宋体" w:cs="宋体"/>
          <w:color w:val="000"/>
          <w:sz w:val="28"/>
          <w:szCs w:val="28"/>
        </w:rPr>
        <w:t xml:space="preserve">　　唐朝国情：开明包容的吸引</w:t>
      </w:r>
    </w:p>
    <w:p>
      <w:pPr>
        <w:ind w:left="0" w:right="0" w:firstLine="560"/>
        <w:spacing w:before="450" w:after="450" w:line="312" w:lineRule="auto"/>
      </w:pPr>
      <w:r>
        <w:rPr>
          <w:rFonts w:ascii="宋体" w:hAnsi="宋体" w:eastAsia="宋体" w:cs="宋体"/>
          <w:color w:val="000"/>
          <w:sz w:val="28"/>
          <w:szCs w:val="28"/>
        </w:rPr>
        <w:t xml:space="preserve">　　唐朝，作为当时世界上最强大、最繁荣的王朝之一，以其开明的民族政策和包容的文化氛围，吸引着来自四面八方的人才。唐朝统治者深刻认识到，单纯依靠武力征服边疆政权，并不能从根本上解决问题，反而可能引发更多的反抗。因此，唐朝采取了分化打压与开明接纳相结合的策略，用中原文明去影响和同化敌人，使其成为中原文明的一部分。</w:t>
      </w:r>
    </w:p>
    <w:p>
      <w:pPr>
        <w:ind w:left="0" w:right="0" w:firstLine="560"/>
        <w:spacing w:before="450" w:after="450" w:line="312" w:lineRule="auto"/>
      </w:pPr>
      <w:r>
        <w:rPr>
          <w:rFonts w:ascii="宋体" w:hAnsi="宋体" w:eastAsia="宋体" w:cs="宋体"/>
          <w:color w:val="000"/>
          <w:sz w:val="28"/>
          <w:szCs w:val="28"/>
        </w:rPr>
        <w:t xml:space="preserve">　　在这种政策的影响下，唐朝涌现出了许多著名的藩将，他们来自不同的民族和政权，但只要对唐朝忠诚，愿意为唐朝做出贡献，就能得到唐朝的认可和重用。例如，契苾部落的契苾何力，就曾为唐朝出生入死，得到了唐朝的高度认可。这种开放包容的用人政策，为黑齿常之这样的异域将领提供了广阔的发展空间和实现个人价值的舞台。</w:t>
      </w:r>
    </w:p>
    <w:p>
      <w:pPr>
        <w:ind w:left="0" w:right="0" w:firstLine="560"/>
        <w:spacing w:before="450" w:after="450" w:line="312" w:lineRule="auto"/>
      </w:pPr>
      <w:r>
        <w:rPr>
          <w:rFonts w:ascii="宋体" w:hAnsi="宋体" w:eastAsia="宋体" w:cs="宋体"/>
          <w:color w:val="000"/>
          <w:sz w:val="28"/>
          <w:szCs w:val="28"/>
        </w:rPr>
        <w:t xml:space="preserve">　　黑齿常之投降唐朝后，唐朝统治者对他给予了充分的信任和重用。他凭借自己的军事才能，在唐朝的军队中迅速崭露头角。唐朝的开明政策让他明白，只要他为大唐立下战功，就能为百济的百姓带来更多的好处，也能实现自己的人生价值。这种利益的驱动和价值的认同，使得黑齿常之更加坚定了为大唐效力的决心。</w:t>
      </w:r>
    </w:p>
    <w:p>
      <w:pPr>
        <w:ind w:left="0" w:right="0" w:firstLine="560"/>
        <w:spacing w:before="450" w:after="450" w:line="312" w:lineRule="auto"/>
      </w:pPr>
      <w:r>
        <w:rPr>
          <w:rFonts w:ascii="宋体" w:hAnsi="宋体" w:eastAsia="宋体" w:cs="宋体"/>
          <w:color w:val="000"/>
          <w:sz w:val="28"/>
          <w:szCs w:val="28"/>
        </w:rPr>
        <w:t xml:space="preserve">　　疆场建功：忠诚与荣耀的追寻</w:t>
      </w:r>
    </w:p>
    <w:p>
      <w:pPr>
        <w:ind w:left="0" w:right="0" w:firstLine="560"/>
        <w:spacing w:before="450" w:after="450" w:line="312" w:lineRule="auto"/>
      </w:pPr>
      <w:r>
        <w:rPr>
          <w:rFonts w:ascii="宋体" w:hAnsi="宋体" w:eastAsia="宋体" w:cs="宋体"/>
          <w:color w:val="000"/>
          <w:sz w:val="28"/>
          <w:szCs w:val="28"/>
        </w:rPr>
        <w:t xml:space="preserve">　　黑齿常之投降唐朝后，便开启了他为大唐征战的辉煌历程。他在战场上展现出了非凡的勇气和卓越的军事指挥才能，多次击败吐蕃和突厥的入侵，为大唐的边疆稳定立下了赫赫战功。</w:t>
      </w:r>
    </w:p>
    <w:p>
      <w:pPr>
        <w:ind w:left="0" w:right="0" w:firstLine="560"/>
        <w:spacing w:before="450" w:after="450" w:line="312" w:lineRule="auto"/>
      </w:pPr>
      <w:r>
        <w:rPr>
          <w:rFonts w:ascii="宋体" w:hAnsi="宋体" w:eastAsia="宋体" w:cs="宋体"/>
          <w:color w:val="000"/>
          <w:sz w:val="28"/>
          <w:szCs w:val="28"/>
        </w:rPr>
        <w:t xml:space="preserve">　　仪凤三年（公元678年），黑齿常之跟随洮河道行军大总管李敬玄征讨吐蕃。在战斗中，唐军主帅李敬玄军事才能有限，被吐蕃军队压制。关键时刻，黑齿常之率领五百敢死队，趁夜袭击吐蕃军营，打乱了吐蕃的部署，使唐朝主力得以完整撤退，避免了重大损失。唐高宗李治为他的谋略才能所叹服，升任他为左武卫将军，充任河源军副使。此后，黑齿常之在河源地区多次击败吐蕃的进攻，还通过增设烽火台、开垦屯田等措施，巩固了河源防线，使吐蕃深为忌惮，不敢轻易进犯唐朝边境。</w:t>
      </w:r>
    </w:p>
    <w:p>
      <w:pPr>
        <w:ind w:left="0" w:right="0" w:firstLine="560"/>
        <w:spacing w:before="450" w:after="450" w:line="312" w:lineRule="auto"/>
      </w:pPr>
      <w:r>
        <w:rPr>
          <w:rFonts w:ascii="宋体" w:hAnsi="宋体" w:eastAsia="宋体" w:cs="宋体"/>
          <w:color w:val="000"/>
          <w:sz w:val="28"/>
          <w:szCs w:val="28"/>
        </w:rPr>
        <w:t xml:space="preserve">　　在对抗突厥的战争中，黑齿常之同样表现出色。垂拱二年（公元686年），后突厥侵扰唐朝边境，黑齿常之率军抵抗，成功击败敌军，因功进封燕国公。第二年，后突厥阿史那骨笃禄等再次侵扰昌平地区，朝廷任命黑齿常之为燕然道大总管反击后突厥。他率军追击并在黄花堆大败敌军，进一步巩固了大唐的北方边疆。</w:t>
      </w:r>
    </w:p>
    <w:p>
      <w:pPr>
        <w:ind w:left="0" w:right="0" w:firstLine="560"/>
        <w:spacing w:before="450" w:after="450" w:line="312" w:lineRule="auto"/>
      </w:pPr>
      <w:r>
        <w:rPr>
          <w:rFonts w:ascii="宋体" w:hAnsi="宋体" w:eastAsia="宋体" w:cs="宋体"/>
          <w:color w:val="000"/>
          <w:sz w:val="28"/>
          <w:szCs w:val="28"/>
        </w:rPr>
        <w:t xml:space="preserve">　　黑齿常之在疆场上的每一次胜利，都为他赢得了唐朝统治者的赞誉和赏赐，也让他在军中树立了崇高的威望。他在为大唐征战的过程中，不仅实现了自己的军事抱负，也获得了忠诚与荣耀的追寻。这种精神上的满足和成就感，进一步坚定了他为大唐效力的信念。</w:t>
      </w:r>
    </w:p>
    <w:p>
      <w:pPr>
        <w:ind w:left="0" w:right="0" w:firstLine="560"/>
        <w:spacing w:before="450" w:after="450" w:line="312" w:lineRule="auto"/>
      </w:pPr>
      <w:r>
        <w:rPr>
          <w:rFonts w:ascii="宋体" w:hAnsi="宋体" w:eastAsia="宋体" w:cs="宋体"/>
          <w:color w:val="000"/>
          <w:sz w:val="28"/>
          <w:szCs w:val="28"/>
        </w:rPr>
        <w:t xml:space="preserve">　　悲剧结局：时代洪流下的无奈</w:t>
      </w:r>
    </w:p>
    <w:p>
      <w:pPr>
        <w:ind w:left="0" w:right="0" w:firstLine="560"/>
        <w:spacing w:before="450" w:after="450" w:line="312" w:lineRule="auto"/>
      </w:pPr>
      <w:r>
        <w:rPr>
          <w:rFonts w:ascii="宋体" w:hAnsi="宋体" w:eastAsia="宋体" w:cs="宋体"/>
          <w:color w:val="000"/>
          <w:sz w:val="28"/>
          <w:szCs w:val="28"/>
        </w:rPr>
        <w:t xml:space="preserve">　　然而，黑齿常之的命运却在武则天掌权后发生了巨大的转折。武则天为了打击李唐宗室和前朝重臣，大行酷吏政治，大兴风闻言事，为自己立威。在这种黑暗的政治环境下，许多忠臣良将都遭到了迫害，黑齿常之也未能幸免。</w:t>
      </w:r>
    </w:p>
    <w:p>
      <w:pPr>
        <w:ind w:left="0" w:right="0" w:firstLine="560"/>
        <w:spacing w:before="450" w:after="450" w:line="312" w:lineRule="auto"/>
      </w:pPr>
      <w:r>
        <w:rPr>
          <w:rFonts w:ascii="宋体" w:hAnsi="宋体" w:eastAsia="宋体" w:cs="宋体"/>
          <w:color w:val="000"/>
          <w:sz w:val="28"/>
          <w:szCs w:val="28"/>
        </w:rPr>
        <w:t xml:space="preserve">　　永昌元年（公元689年），酷吏周兴等人诬告陷害黑齿常之谋反，将他逮捕入狱。在狱中，黑齿常之遭受了残酷的刑罚和侮辱，但他始终坚贞不屈，不肯承认莫须有的罪名。最终，这位为大唐立下赫赫战功的一代名将，在绝望中选择了自缢而死，结束了他辉煌而又悲壮的一生。</w:t>
      </w:r>
    </w:p>
    <w:p>
      <w:pPr>
        <w:ind w:left="0" w:right="0" w:firstLine="560"/>
        <w:spacing w:before="450" w:after="450" w:line="312" w:lineRule="auto"/>
      </w:pPr>
      <w:r>
        <w:rPr>
          <w:rFonts w:ascii="宋体" w:hAnsi="宋体" w:eastAsia="宋体" w:cs="宋体"/>
          <w:color w:val="000"/>
          <w:sz w:val="28"/>
          <w:szCs w:val="28"/>
        </w:rPr>
        <w:t xml:space="preserve">　　黑齿常之的悲剧结局，是那个特殊时代的产物。在酷吏横行、政治黑暗的环境下，个人的命运往往无法自主掌控。尽管他为大唐付出了巨大的努力和牺牲，但最终还是成为了政治斗争的牺牲品。然而，他的事迹和精神却永远铭刻在历史的长河中，成为了后人敬仰和缅怀的对象。</w:t>
      </w:r>
    </w:p>
    <w:p>
      <w:pPr>
        <w:ind w:left="0" w:right="0" w:firstLine="560"/>
        <w:spacing w:before="450" w:after="450" w:line="312" w:lineRule="auto"/>
      </w:pPr>
      <w:r>
        <w:rPr>
          <w:rFonts w:ascii="宋体" w:hAnsi="宋体" w:eastAsia="宋体" w:cs="宋体"/>
          <w:color w:val="000"/>
          <w:sz w:val="28"/>
          <w:szCs w:val="28"/>
        </w:rPr>
        <w:t xml:space="preserve">　　黑齿常之虽非大唐百姓，却为大唐浴血拼杀，这背后既有他对自身命运的重新审视和选择，也有唐朝开明政策的吸引和激励，更有他在疆场上对忠诚与荣耀的追寻。他的故事，不仅是一段个人的传奇，更是唐朝开放包容、海纳百川的时代精神的生动体现。</w:t>
      </w:r>
    </w:p>
    <w:p>
      <w:pPr>
        <w:ind w:left="0" w:right="0" w:firstLine="560"/>
        <w:spacing w:before="450" w:after="450" w:line="312" w:lineRule="auto"/>
      </w:pPr>
      <w:r>
        <w:rPr>
          <w:rFonts w:ascii="宋体" w:hAnsi="宋体" w:eastAsia="宋体" w:cs="宋体"/>
          <w:color w:val="000"/>
          <w:sz w:val="28"/>
          <w:szCs w:val="28"/>
        </w:rPr>
        <w:t xml:space="preserve">　　</w:t>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2026-09-29T09:14:46+08:00</dcterms:created>
  <dcterms:modified xsi:type="dcterms:W3CDTF">2026-09-29T09:14:46+08:00</dcterms:modified>
</cp:coreProperties>
</file>

<file path=docProps/custom.xml><?xml version="1.0" encoding="utf-8"?>
<Properties xmlns="http://schemas.openxmlformats.org/officeDocument/2006/custom-properties" xmlns:vt="http://schemas.openxmlformats.org/officeDocument/2006/docPropsVTypes"/>
</file>