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成吉思汗的霸气诗句 短短十字包含野心和霸气</w:t>
      </w:r>
      <w:bookmarkEnd w:id="1"/>
    </w:p>
    <w:p>
      <w:pPr>
        <w:jc w:val="center"/>
        <w:spacing w:before="0" w:after="450"/>
      </w:pPr>
      <w:r>
        <w:rPr>
          <w:rFonts w:ascii="Arial" w:hAnsi="Arial" w:eastAsia="Arial" w:cs="Arial"/>
          <w:color w:val="999999"/>
          <w:sz w:val="20"/>
          <w:szCs w:val="20"/>
        </w:rPr>
        <w:t xml:space="preserve">来源：网络  作者：柔情似水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　　“天...</w:t>
      </w:r>
    </w:p>
    <w:p>
      <w:pPr>
        <w:ind w:left="0" w:right="0" w:firstLine="560"/>
        <w:spacing w:before="450" w:after="450" w:line="312" w:lineRule="auto"/>
      </w:pPr>
      <w:r>
        <w:rPr>
          <w:rFonts w:ascii="宋体" w:hAnsi="宋体" w:eastAsia="宋体" w:cs="宋体"/>
          <w:color w:val="000"/>
          <w:sz w:val="28"/>
          <w:szCs w:val="28"/>
        </w:rPr>
        <w:t xml:space="preserve">　　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w:t>
      </w:r>
    </w:p>
    <w:p>
      <w:pPr>
        <w:ind w:left="0" w:right="0" w:firstLine="560"/>
        <w:spacing w:before="450" w:after="450" w:line="312" w:lineRule="auto"/>
      </w:pPr>
      <w:r>
        <w:rPr>
          <w:rFonts w:ascii="宋体" w:hAnsi="宋体" w:eastAsia="宋体" w:cs="宋体"/>
          <w:color w:val="000"/>
          <w:sz w:val="28"/>
          <w:szCs w:val="28"/>
        </w:rPr>
        <w:t xml:space="preserve">　　“天可汗不可敌”这句诗表达了成吉思汗对自然力量的敬畏和掌控力。在他那个时代，人们普遍认为天空是神圣不可侵犯的，而成吉思汗却以自己的实力和智慧挑战了这种观念。他相信自己可以掌控天空，让自己的名字永载史册。</w:t>
      </w:r>
    </w:p>
    <w:p>
      <w:pPr>
        <w:ind w:left="0" w:right="0" w:firstLine="560"/>
        <w:spacing w:before="450" w:after="450" w:line="312" w:lineRule="auto"/>
      </w:pPr>
      <w:r>
        <w:rPr>
          <w:rFonts w:ascii="宋体" w:hAnsi="宋体" w:eastAsia="宋体" w:cs="宋体"/>
          <w:color w:val="000"/>
          <w:sz w:val="28"/>
          <w:szCs w:val="28"/>
        </w:rPr>
        <w:t xml:space="preserve">　　“地可汗不可夺”这句诗则表现了成吉思汗对自己的信心和决心。在他那个时代，领土和资源是非常宝贵的，而成吉思汗却拥有足够的实力和智慧来征服整个世界。他相信自己可以掌控一切，让自己的领土和资源得到最大化的利用。</w:t>
      </w:r>
    </w:p>
    <w:p>
      <w:pPr>
        <w:ind w:left="0" w:right="0" w:firstLine="560"/>
        <w:spacing w:before="450" w:after="450" w:line="312" w:lineRule="auto"/>
      </w:pPr>
      <w:r>
        <w:rPr>
          <w:rFonts w:ascii="宋体" w:hAnsi="宋体" w:eastAsia="宋体" w:cs="宋体"/>
          <w:color w:val="000"/>
          <w:sz w:val="28"/>
          <w:szCs w:val="28"/>
        </w:rPr>
        <w:t xml:space="preserve">　　这句诗虽然只有短短的十个字，但它却包含了成吉思汗的霸气和统治野心。它让人们看到了一个强大而又自信的统治者的形象，也让人们更加深刻地理解了成吉思汗所创建的蒙古帝国的强大和辉煌。</w:t>
      </w:r>
    </w:p>
    <w:p>
      <w:pPr>
        <w:ind w:left="0" w:right="0" w:firstLine="560"/>
        <w:spacing w:before="450" w:after="450" w:line="312" w:lineRule="auto"/>
      </w:pPr>
      <w:r>
        <w:rPr>
          <w:rFonts w:ascii="宋体" w:hAnsi="宋体" w:eastAsia="宋体" w:cs="宋体"/>
          <w:color w:val="000"/>
          <w:sz w:val="28"/>
          <w:szCs w:val="28"/>
        </w:rPr>
        <w:t xml:space="preserve">　　总之，成吉思汗的诗歌作品是蒙古文化的重要组成部分，它们不仅反映了当时的社会风貌和人们的思想观念，更展示了成吉思汗作为一个伟大领袖的形象和气质。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2026-04-23T02:36:39+08:00</dcterms:created>
  <dcterms:modified xsi:type="dcterms:W3CDTF">2026-04-23T02:36:39+08:00</dcterms:modified>
</cp:coreProperties>
</file>

<file path=docProps/custom.xml><?xml version="1.0" encoding="utf-8"?>
<Properties xmlns="http://schemas.openxmlformats.org/officeDocument/2006/custom-properties" xmlns:vt="http://schemas.openxmlformats.org/officeDocument/2006/docPropsVTypes"/>
</file>