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无地王约翰宝藏之谜：无地王约翰宝藏的下落</w:t>
      </w:r>
      <w:bookmarkEnd w:id="1"/>
    </w:p>
    <w:p>
      <w:pPr>
        <w:jc w:val="center"/>
        <w:spacing w:before="0" w:after="450"/>
      </w:pPr>
      <w:r>
        <w:rPr>
          <w:rFonts w:ascii="Arial" w:hAnsi="Arial" w:eastAsia="Arial" w:cs="Arial"/>
          <w:color w:val="999999"/>
          <w:sz w:val="20"/>
          <w:szCs w:val="20"/>
        </w:rPr>
        <w:t xml:space="preserve">来源：网络  作者：落霞与孤鹜齐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1906年2月，伦敦文物研...</w:t>
      </w:r>
    </w:p>
    <w:p>
      <w:pPr>
        <w:ind w:left="0" w:right="0" w:firstLine="560"/>
        <w:spacing w:before="450" w:after="450" w:line="312" w:lineRule="auto"/>
      </w:pPr>
      <w:r>
        <w:rPr>
          <w:rFonts w:ascii="宋体" w:hAnsi="宋体" w:eastAsia="宋体" w:cs="宋体"/>
          <w:color w:val="000"/>
          <w:sz w:val="28"/>
          <w:szCs w:val="28"/>
        </w:rPr>
        <w:t xml:space="preserve">在一次意外事故中，无地王约翰的士兵与他的宝藏陷入了一个深深的泥潭里，所有的宝物就这样被埋葬。在之后的岁月里虽然也有很多探险家去寻找无地王约翰的宝藏却都是无功而返！无地王约翰的宝藏果真下落不明永远的埋在了那个泥潭吗？</w:t>
      </w:r>
    </w:p>
    <w:p>
      <w:pPr>
        <w:ind w:left="0" w:right="0" w:firstLine="560"/>
        <w:spacing w:before="450" w:after="450" w:line="312" w:lineRule="auto"/>
      </w:pPr>
      <w:r>
        <w:rPr>
          <w:rFonts w:ascii="宋体" w:hAnsi="宋体" w:eastAsia="宋体" w:cs="宋体"/>
          <w:color w:val="000"/>
          <w:sz w:val="28"/>
          <w:szCs w:val="28"/>
        </w:rPr>
        <w:t xml:space="preserve">1906年2月，伦敦文物研究者协会的约翰·豪普，一位令人尊敬的著名考古学家发表了一篇引人注目的报告：《国王约翰的行李队伍的丢失》。此报告一出立刻产生热烈反响，使人们重新将目光投向700多年前湮没在沃施河沼泽地带的王室财宝，那是历史上备受争议的国王“无地王”约翰终其一生的收藏。</w:t>
      </w:r>
    </w:p>
    <w:p>
      <w:pPr>
        <w:ind w:left="0" w:right="0" w:firstLine="560"/>
        <w:spacing w:before="450" w:after="450" w:line="312" w:lineRule="auto"/>
      </w:pPr>
      <w:r>
        <w:rPr>
          <w:rFonts w:ascii="宋体" w:hAnsi="宋体" w:eastAsia="宋体" w:cs="宋体"/>
          <w:color w:val="000"/>
          <w:sz w:val="28"/>
          <w:szCs w:val="28"/>
        </w:rPr>
        <w:t xml:space="preserve">有“狮心王”理查这样一个英雄兄长对于约翰是幸还是不幸，我们不得而知。历史的烟云已将每一个个体琐屑的喜怒悲欢湮没。约翰比理查约小10岁。公元1199年，理查一世逝世，约翰继承了王位。史料显示，他是个阴险多疑、反复无常之人，追求享乐且生性残暴。在他继位以后，不断地陷入对内对外的各种争端之中。1214年，英德联军在法国北部的邦维斯被法国国王菲力浦·奥古斯都二世打败，与法国的领地之争以失败而告终。</w:t>
      </w:r>
    </w:p>
    <w:p>
      <w:pPr>
        <w:ind w:left="0" w:right="0" w:firstLine="560"/>
        <w:spacing w:before="450" w:after="450" w:line="312" w:lineRule="auto"/>
      </w:pPr>
      <w:r>
        <w:rPr>
          <w:rFonts w:ascii="宋体" w:hAnsi="宋体" w:eastAsia="宋体" w:cs="宋体"/>
          <w:color w:val="000"/>
          <w:sz w:val="28"/>
          <w:szCs w:val="28"/>
        </w:rPr>
        <w:t xml:space="preserve">接着，约翰又与教皇英诺森三世为了坎特伯雷大主教的任命问题发生争吵。同时，他肆意侵占附庸国土地、干预领主法庭、滥征苛捐杂税，致使英格兰国内怨声载道，内战于翌年爆发。贵族们组织了一只庞大的军队，连市民也站在他们一边，约翰众叛亲离。1215年6月15日，他不得不同意签署由领主、教士、骑士以及城市市民联合起草的《大宪章》。</w:t>
      </w:r>
    </w:p>
    <w:p>
      <w:pPr>
        <w:ind w:left="0" w:right="0" w:firstLine="560"/>
        <w:spacing w:before="450" w:after="450" w:line="312" w:lineRule="auto"/>
      </w:pPr>
      <w:r>
        <w:rPr>
          <w:rFonts w:ascii="宋体" w:hAnsi="宋体" w:eastAsia="宋体" w:cs="宋体"/>
          <w:color w:val="000"/>
          <w:sz w:val="28"/>
          <w:szCs w:val="28"/>
        </w:rPr>
        <w:t xml:space="preserve">这在英国历史上有着决定性意义。它的主要精神是承认封建及教会的特权和城市自治，在很大程度上限制国王的财权和人权。它从根本上阐明国王不是依靠上帝的仁慈来统治国家，而是要受到法律的限制，同时他也有义务倾听臣民的意见。正是有了这样的开端，才决定了英国此后君主立宪的政治发展走向。</w:t>
      </w:r>
    </w:p>
    <w:p>
      <w:pPr>
        <w:ind w:left="0" w:right="0" w:firstLine="560"/>
        <w:spacing w:before="450" w:after="450" w:line="312" w:lineRule="auto"/>
      </w:pPr>
      <w:r>
        <w:rPr>
          <w:rFonts w:ascii="宋体" w:hAnsi="宋体" w:eastAsia="宋体" w:cs="宋体"/>
          <w:color w:val="000"/>
          <w:sz w:val="28"/>
          <w:szCs w:val="28"/>
        </w:rPr>
        <w:t xml:space="preserve">作为一个性喜报复之人，约翰显然不能就此善罢甘休。尽管他表面上发誓要忠诚履行他的誓言，但实际上他想的只是如何为这次的耻辱报仇雪恨。1216年，他与教皇重新和解，在教皇的支持下，开始了他复仇的行动。他率领一支雇佣军由南向北挺进，所到之处，洗劫一空。</w:t>
      </w:r>
    </w:p>
    <w:p>
      <w:pPr>
        <w:ind w:left="0" w:right="0" w:firstLine="560"/>
        <w:spacing w:before="450" w:after="450" w:line="312" w:lineRule="auto"/>
      </w:pPr>
      <w:r>
        <w:rPr>
          <w:rFonts w:ascii="宋体" w:hAnsi="宋体" w:eastAsia="宋体" w:cs="宋体"/>
          <w:color w:val="000"/>
          <w:sz w:val="28"/>
          <w:szCs w:val="28"/>
        </w:rPr>
        <w:t xml:space="preserve">坚固的城堡大门在他的野蛮攻击下一个个被打开，贵族们或是带着恐惧祈求他的宽恕，或是干脆逃之夭夭。为了对抗凶狠残暴的国王，英国人决定向法国求助，他们以愿意法国王储路易斯登上英国王位为条件，希求法国出兵。1216年5月，法国军队横渡英吉利海峡，从英国的多佛登陆。</w:t>
      </w:r>
    </w:p>
    <w:p>
      <w:pPr>
        <w:ind w:left="0" w:right="0" w:firstLine="560"/>
        <w:spacing w:before="450" w:after="450" w:line="312" w:lineRule="auto"/>
      </w:pPr>
      <w:r>
        <w:rPr>
          <w:rFonts w:ascii="宋体" w:hAnsi="宋体" w:eastAsia="宋体" w:cs="宋体"/>
          <w:color w:val="000"/>
          <w:sz w:val="28"/>
          <w:szCs w:val="28"/>
        </w:rPr>
        <w:t xml:space="preserve">在征战过程之中，约翰国王的随从与行李队伍也越来越庞大。他的皇家宫廷军队由一支骑兵、一支驮载牲畜、小推车和车辆的队列组成。他们带着国王的床单和羽绒被、卧室中华丽的壁毯、旅行便壶以及浴缸等日用物品。“无地王”虽已拥有整个国家，但似乎仍有无处为家之感。他有20多处官邸，却一年当中只在那里待几天，绝大多数时候他将自己的财物随身携带。</w:t>
      </w:r>
    </w:p>
    <w:p>
      <w:pPr>
        <w:ind w:left="0" w:right="0" w:firstLine="560"/>
        <w:spacing w:before="450" w:after="450" w:line="312" w:lineRule="auto"/>
      </w:pPr>
      <w:r>
        <w:rPr>
          <w:rFonts w:ascii="宋体" w:hAnsi="宋体" w:eastAsia="宋体" w:cs="宋体"/>
          <w:color w:val="000"/>
          <w:sz w:val="28"/>
          <w:szCs w:val="28"/>
        </w:rPr>
        <w:t xml:space="preserve">在这支磨磨蹭蹭的队伍之中，特别重要的是那些结实的厚重木箱，他们装着约翰的个人贵重物品、现金、文件以及价值连城的珠宝。因为“无地王”约翰是众所周知的珠宝鉴赏家。他的收藏在当时的欧洲可谓首屈一指。其中，有他的祖母、德国皇帝海因里希五世的遗孀玛蒂尔德加冕时皇权的象征物，包括一顶德国的大皇冠，一条镶嵌着宝石的腰带，一块海因里希五世加冕时披带的真丝帷幔，一块巨大的蓝宝石，一把带有金色鸽子的金节杖，两柄宝剑，一只金杯，一个金十字架，等等。</w:t>
      </w:r>
    </w:p>
    <w:p>
      <w:pPr>
        <w:ind w:left="0" w:right="0" w:firstLine="560"/>
        <w:spacing w:before="450" w:after="450" w:line="312" w:lineRule="auto"/>
      </w:pPr>
      <w:r>
        <w:rPr>
          <w:rFonts w:ascii="宋体" w:hAnsi="宋体" w:eastAsia="宋体" w:cs="宋体"/>
          <w:color w:val="000"/>
          <w:sz w:val="28"/>
          <w:szCs w:val="28"/>
        </w:rPr>
        <w:t xml:space="preserve">这种到处游荡的生活无疑给约翰王的财宝安置带来不便之处，但同时也不断增加着他的收藏。同时，英国贵族们也意识到法国人只想得到更多富饶的封邑，法国军队的拥护者变得越来越少了。1216年9月，“无地王”约翰转入了反攻。10月，他来到沃施河南部，即今天的金斯·雷恩。他将庞大而疲惫不堪的行李队伍留在那里，自己先行前往维斯拜赫方向。随后，队伍接到命令，通过维尔斯特雷姆河口前往斯维纳海得与国王会合。</w:t>
      </w:r>
    </w:p>
    <w:p>
      <w:pPr>
        <w:ind w:left="0" w:right="0" w:firstLine="560"/>
        <w:spacing w:before="450" w:after="450" w:line="312" w:lineRule="auto"/>
      </w:pPr>
      <w:r>
        <w:rPr>
          <w:rFonts w:ascii="宋体" w:hAnsi="宋体" w:eastAsia="宋体" w:cs="宋体"/>
          <w:color w:val="000"/>
          <w:sz w:val="28"/>
          <w:szCs w:val="28"/>
        </w:rPr>
        <w:t xml:space="preserve">维尔斯特雷姆河是沃施河的一条支流，两水汇合处有一片宽阔的河口，连接大海，平日里有一条浅滩可以通过，涨潮时却水势浩大。浅滩上布满流沙，到处都是陷阱。因此，约翰国王让他的辎重从那里通过显然并非明智之举。然而，历史不可假设亦不可重复，在公元1216年10月的某一个清晨，浓雾遮天，忠实于国王的随从们还是义无反顾地走向河口。</w:t>
      </w:r>
    </w:p>
    <w:p>
      <w:pPr>
        <w:ind w:left="0" w:right="0" w:firstLine="560"/>
        <w:spacing w:before="450" w:after="450" w:line="312" w:lineRule="auto"/>
      </w:pPr>
      <w:r>
        <w:rPr>
          <w:rFonts w:ascii="宋体" w:hAnsi="宋体" w:eastAsia="宋体" w:cs="宋体"/>
          <w:color w:val="000"/>
          <w:sz w:val="28"/>
          <w:szCs w:val="28"/>
        </w:rPr>
        <w:t xml:space="preserve">海水似乎还在很远的地方，无论如何，只要抓紧时间，通过这段危险地带应该是不成问题的。可是，出乎意料的事情发生了，先头部队在浓雾之中偏离了坚硬的小路，陷入淤泥之中；本不该在这时候出现的潮水也突然地汹涌而至，一切都不可逆转。</w:t>
      </w:r>
    </w:p>
    <w:p>
      <w:pPr>
        <w:ind w:left="0" w:right="0" w:firstLine="560"/>
        <w:spacing w:before="450" w:after="450" w:line="312" w:lineRule="auto"/>
      </w:pPr>
      <w:r>
        <w:rPr>
          <w:rFonts w:ascii="宋体" w:hAnsi="宋体" w:eastAsia="宋体" w:cs="宋体"/>
          <w:color w:val="000"/>
          <w:sz w:val="28"/>
          <w:szCs w:val="28"/>
        </w:rPr>
        <w:t xml:space="preserve">眨眼之间，车辆、马匹、行人以及“无地王”约翰昂贵的金银餐具、华丽的壁毯，他常常把玩的爱不释手的珠宝，等等，都被水流裹挟着，消失在旋涡中。这是一个令约翰无比痛心的损失，一生的收藏就此毁于一旦。据估计，这些财宝在今天大约值200万英镑。</w:t>
      </w:r>
    </w:p>
    <w:p>
      <w:pPr>
        <w:ind w:left="0" w:right="0" w:firstLine="560"/>
        <w:spacing w:before="450" w:after="450" w:line="312" w:lineRule="auto"/>
      </w:pPr>
      <w:r>
        <w:rPr>
          <w:rFonts w:ascii="宋体" w:hAnsi="宋体" w:eastAsia="宋体" w:cs="宋体"/>
          <w:color w:val="000"/>
          <w:sz w:val="28"/>
          <w:szCs w:val="28"/>
        </w:rPr>
        <w:t xml:space="preserve">遭受如此剧烈的打击，加上局势的严峻，内外交困之下，国王一病不起，终于在1216年10月19日一命呜呼。克罗克斯顿修道院院长听取了国王的临终忏悔，并为他举行最后的涂油礼。然后，“无地王”约翰被安葬在沃尔柴郡大教堂。</w:t>
      </w:r>
    </w:p>
    <w:p>
      <w:pPr>
        <w:ind w:left="0" w:right="0" w:firstLine="560"/>
        <w:spacing w:before="450" w:after="450" w:line="312" w:lineRule="auto"/>
      </w:pPr>
      <w:r>
        <w:rPr>
          <w:rFonts w:ascii="宋体" w:hAnsi="宋体" w:eastAsia="宋体" w:cs="宋体"/>
          <w:color w:val="000"/>
          <w:sz w:val="28"/>
          <w:szCs w:val="28"/>
        </w:rPr>
        <w:t xml:space="preserve">而那批价值连城的珠宝财物就此在沼泽中安睡了700多年，直到本文开头提到的1906年，约翰·豪普的报告重新燃起人们对失踪的王室财宝的兴趣。虽然不断有人开始在沃施河口那片沼泽地带探寻，但显然他们都一无所获。1929年、1930年，英国政府先后颁布两个寻宝许可证，明文规定宝藏的净利润可由寻宝者与王室平分，再次激起寻宝者的极大热情。</w:t>
      </w:r>
    </w:p>
    <w:p>
      <w:pPr>
        <w:ind w:left="0" w:right="0" w:firstLine="560"/>
        <w:spacing w:before="450" w:after="450" w:line="312" w:lineRule="auto"/>
      </w:pPr>
      <w:r>
        <w:rPr>
          <w:rFonts w:ascii="宋体" w:hAnsi="宋体" w:eastAsia="宋体" w:cs="宋体"/>
          <w:color w:val="000"/>
          <w:sz w:val="28"/>
          <w:szCs w:val="28"/>
        </w:rPr>
        <w:t xml:space="preserve">其中，最著名的是一个美国人约翰·赫博特·博纳，他投资2万英镑，于1932年与友人建立“沼泽研究有限公司”，并发行股票，筹措资金。经过几年的折腾，博纳的钱花光了，公司因财务困难而关门大吉。他们的唯一收获是1933年发表的一个报告，指出“在萨顿桥边一个长8米、宽1米的地方，在距离下沉的河床50码的地方，至少有20辆装有银子和其他货物的车，200匹驮着金袋子的马以及组成后卫的士兵们陷进沼泽之中，人数应在800至3000之间。”</w:t>
      </w:r>
    </w:p>
    <w:p>
      <w:pPr>
        <w:ind w:left="0" w:right="0" w:firstLine="560"/>
        <w:spacing w:before="450" w:after="450" w:line="312" w:lineRule="auto"/>
      </w:pPr>
      <w:r>
        <w:rPr>
          <w:rFonts w:ascii="宋体" w:hAnsi="宋体" w:eastAsia="宋体" w:cs="宋体"/>
          <w:color w:val="000"/>
          <w:sz w:val="28"/>
          <w:szCs w:val="28"/>
        </w:rPr>
        <w:t xml:space="preserve">1950年，“沃施河研究委员会”成立，其目标指向自然仍是“无地王”约翰的财宝。只是，沧海桑田，自中世纪以来，这片土地的外貌已经发生了很大的变化。随着潮水的涨落，维尔斯特雷姆河宽阔的河口已经变成了干涸的土地，河已经消失了，关于那片埋藏的财宝的沼泽究竟在什么位置也很难精确定位。也许某一天，人们将在一片淤泥之下发现灵光一闪；也许，那些灵光永远没有重现天日的一天，永远深埋在地下缅怀昔日的荣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2026-06-10T10:06:49+08:00</dcterms:created>
  <dcterms:modified xsi:type="dcterms:W3CDTF">2026-06-10T10:06:49+08:00</dcterms:modified>
</cp:coreProperties>
</file>

<file path=docProps/custom.xml><?xml version="1.0" encoding="utf-8"?>
<Properties xmlns="http://schemas.openxmlformats.org/officeDocument/2006/custom-properties" xmlns:vt="http://schemas.openxmlformats.org/officeDocument/2006/docPropsVTypes"/>
</file>