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西汉古墓挖出仙药中国最著名的五大西汉古墓有哪些？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古墓挖出仙药2019年3月4日消息，去年9月，洛阳纱厂西路发掘一座西汉空心砖券大墓，其中一个青铜壶内盛有约3500毫升的液体，现在瓶中的“仙药”的成分也被检测出来了，确定为矾石水，即硝石和明矾石的水溶液。据报道，之前关于青铜壶内盛有的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西汉古墓挖出仙药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2019年3月4日消息，去年9月，洛阳纱厂西路发掘一座西汉空心砖券大墓，其中一个青铜壶内盛有约3500毫升的液体，现在瓶中的“仙药”的成分也被检测出来了，确定为矾石水，即硝石和明矾石的水溶液。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据报道，之前关于青铜壶内盛有的3500毫升的液体有很多猜测，很多人都认为是“美酒”。考古专家表示，现在检测通过科学分析的方法确定了这些汉代液体是“仙药”，而不是之前所认为的美酒。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据大河网的报道，该考古项目负责人潘付生介绍，我国古代炼丹术有水法与火法两种形式，水法最初用于饮服成仙，后来用于炼丹。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中国最著名的五大西汉古墓有哪些？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一、马王堆汉墓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马王堆汉墓是西汉初期长沙王丞相利苍及其家属的墓葬，位于湖南省长沙市。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1972-1974年，考古工作者先后发掘了3座西汉时期墓葬。墓葬的结构宏伟复杂，椁室构筑在墓坑底部，由三椁、三棺及垫木所组成。木棺四周及其上部填有木炭，木炭外又用白膏泥填塞封固。出土丝织品、帛书、帛画、中草药等遗物3000余件。此外，还出土有保存完好的女尸1具，以及方剂书籍帛书《五十二病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马王堆汉墓的发现，为研究汉代初期埋葬制度、手工业和科技的发展及长沙国的历史、文化和社会生活等方面提供了重要资料。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2013年5月3日，国家文物局将马王堆汉墓列入第七批全国重点文物保护单位名单中。2016年6月，马王堆汉墓被评为世界十大古墓稀世珍宝之一。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二、西汉南越王墓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西汉南越王墓位于广东省广州市越秀区解放北路的象岗山上，是西汉初年南越王国第二代王赵眜的陵墓。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眜是赵佗的孙子，号称文帝，公元前137年至122年在位。该墓于1983年6月被发现，挖掘完毕即在原地建立西汉南越王博物馆，是全国重点文物保护单位。1983年发掘时，出土文物中有“文帝行玺金印”一方以及“赵眜”玉印，证明陵墓主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南越文王墓的出土，被誉为近代中国五大考古新发现之一。西汉南越王墓已开辟为博物馆。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三、盱眙西汉大墓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西汉初年，汉高祖刘邦分封了韩信等七个功臣为异姓诸侯王。后来，这七个异姓王对于中央政府的稳定和巩固造成很大的障碍和威胁。于是刘邦一面翦灭异姓王，一面分封自己的子弟侄儿。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这些王都姓刘，史称同姓王。这些同姓王逐渐成了地方上的割据势力，他们有行政权、司法权，所属的官吏也是自己任命，基本是一个独立王国。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封其侄子刘濞为吴王。刘濞被封王是公元前195年，在位长达42年。公元前154年发动“吴楚七国之乱”时大约60多岁，刘濞兵败被杀，时间与1号大墓断代为“景帝后期，武帝前期”年代基本吻合。另外，1号墓中出土了金缕玉衣和玉棺，也证明墓主人是位王侯级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四、荆州凤凰山西汉男尸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西汉男尸与长沙马王堆西汉女尸属同一类型，两具古尸相比，男尸的下葬年代早，保存情况亦好一些。这一重大考古发现，对研究中国古代尤其是西汉时期的科学、经济、历史、文化的发展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五、大云山汉墓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大云山汉墓，位于盱眙县马坝镇云山村的大云山顶，于2009年底由南京博物院考古研究所进行考古勘探与发掘，取得了重大考古发现。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现已确认大云山顶部是汉代的一座规模宏大的陵园，总面积达25万平方米，考古显示周边曾有500米见方的围墙，里面曾经有密集的建筑群，陵园东门尚有道路、阙基等遗迹存在。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经过鉴定，这是一处西汉早期的规格极高的夫妻同冢异穴合葬墓，墓主人是江都王刘非。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2019年3月4日消息，去年9月西汉古墓挖出仙药。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