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如姬帮助信陵君窃符救赵后结局成谜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窃符救赵，战国时期著名历史典故。故事概况为：魏安厘王二十年（公元前257年），秦国围困赵国都城邯郸，赵国求救于魏国，魏国惧怕秦国，不敢出兵救赵。情急之下，信陵君魏无忌听取侯赢之计，以国家利益为重，置生死度外，借魏王姬妾如姬之手窃得兵符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窃符救赵，战国时期著名历史典故。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故事概况为：魏安厘王二十年（公元前257年），秦国围困赵国都城邯郸，赵国求救于魏国，魏国惧怕秦国，不敢出兵救赵。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急之下，信陵君魏无忌听取侯赢之计，以国家利益为重，置生死度外，借魏王姬妾如姬之手窃得兵符，夺取了兵权，不仅成功击败秦军、救援了赵国，也巩固了魏国在当时的地位。信陵君以国家利益为重、个人生死荣辱为轻的优良品德自古以来，饱受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如姬的最后结局，现在共有三种说法：一是说如姬被打入冷宫，然后如姬自杀了。二是说后来魏王看到这次战争的胜利，就没有过多的责罚如姬，还表扬了她。三是说，魏无忌也知道如姬这样回去肯定会受到责罚，秉着不能辜负人的心思，魏无忌为她准备了很多东西，然后把她送出皇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魏无忌救赵这个事情里，如姬也算是出了大力气，如果没有兵符，这一切都是白忙乎。后来当魏王知道自己的兵符是被如姬偷走的时候，很是崩溃！他不能理解自己的宠妃怎么会跟着弟弟背叛自己呢?这是要兵符，姬妾不加考虑就拿走了，万一哪天魏无忌造反，要自己的脑袋，那么如姬是不是也会打包给魏无忌送去？后来把她打入冷宫，如姬自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说，当时的如姬是魏王后宫里的一号宠妃，魏王对她是百依百顺，要不然魏无忌也不会挑她去偷兵符。魏王知道自己的兵符被偷走的时候，自然是很生气，但是考虑到是自己的爱妃，就没有立即下手除掉她。等到后来魏无忌传来好消息，魏王觉得如姬反而是做了一件好事，于是就把如姬放了，还奖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也比较符合魏无忌的性格和人设，毕竟偷兵符是大罪，回去以后肯定没有什么好下场，关键是兵符还被给了君主很忌讳的皇弟。魏无忌认为自己得为这件事情负责，所以就给了她许多钱财和证明身份的路引，把她放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