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2025党委组织党员党史学习教育新闻稿</w:t>
      </w:r>
      <w:bookmarkEnd w:id="1"/>
    </w:p>
    <w:p>
      <w:pPr>
        <w:jc w:val="center"/>
        <w:spacing w:before="0" w:after="450"/>
      </w:pPr>
      <w:r>
        <w:rPr>
          <w:rFonts w:ascii="Arial" w:hAnsi="Arial" w:eastAsia="Arial" w:cs="Arial"/>
          <w:color w:val="999999"/>
          <w:sz w:val="20"/>
          <w:szCs w:val="20"/>
        </w:rPr>
        <w:t xml:space="preserve">来源：网络  作者：清幽竹影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学习中共党史，首先就要搞清楚这个过程基本的来龙去脉和大致的阶段划分，这样就像一幅中共党史的轮廓和结构示意图呈现在我们面前。这是我们学习中共党史需要掌握的一种宏观把握和整体印象的方法，也是帮助我们尽快入门的必修功课。520作文网为大家整理的相...</w:t>
      </w:r>
    </w:p>
    <w:p>
      <w:pPr>
        <w:ind w:left="0" w:right="0" w:firstLine="560"/>
        <w:spacing w:before="450" w:after="450" w:line="312" w:lineRule="auto"/>
      </w:pPr>
      <w:r>
        <w:rPr>
          <w:rFonts w:ascii="宋体" w:hAnsi="宋体" w:eastAsia="宋体" w:cs="宋体"/>
          <w:color w:val="000"/>
          <w:sz w:val="28"/>
          <w:szCs w:val="28"/>
        </w:rPr>
        <w:t xml:space="preserve">学习中共党史，首先就要搞清楚这个过程基本的来龙去脉和大致的阶段划分，这样就像一幅中共党史的轮廓和结构示意图呈现在我们面前。这是我们学习中共党史需要掌握的一种宏观把握和整体印象的方法，也是帮助我们尽快入门的必修功课。520作文网为大家整理的相关的2025党委组织党员党史学习教育新闻稿，供大家参考选择。[_TAG_h3]　　2025党委组织党员党史学习教育新闻稿</w:t>
      </w:r>
    </w:p>
    <w:p>
      <w:pPr>
        <w:ind w:left="0" w:right="0" w:firstLine="560"/>
        <w:spacing w:before="450" w:after="450" w:line="312" w:lineRule="auto"/>
      </w:pPr>
      <w:r>
        <w:rPr>
          <w:rFonts w:ascii="宋体" w:hAnsi="宋体" w:eastAsia="宋体" w:cs="宋体"/>
          <w:color w:val="000"/>
          <w:sz w:val="28"/>
          <w:szCs w:val="28"/>
        </w:rPr>
        <w:t xml:space="preserve">　　xx城投集团：聚焦城市服务 提升民生品质</w:t>
      </w:r>
    </w:p>
    <w:p>
      <w:pPr>
        <w:ind w:left="0" w:right="0" w:firstLine="560"/>
        <w:spacing w:before="450" w:after="450" w:line="312" w:lineRule="auto"/>
      </w:pPr>
      <w:r>
        <w:rPr>
          <w:rFonts w:ascii="宋体" w:hAnsi="宋体" w:eastAsia="宋体" w:cs="宋体"/>
          <w:color w:val="000"/>
          <w:sz w:val="28"/>
          <w:szCs w:val="28"/>
        </w:rPr>
        <w:t xml:space="preserve">　　今年以来，xx城投集团党委把党史学习教育作为全体党员、干部学习教育的重要课题，深刻领会开展党史学习教育的重大意义，落实新时代党的xx总要求，聚焦重点，精准发力，逐步形成了党建工作与企业全面发展深度融合的工作格局。</w:t>
      </w:r>
    </w:p>
    <w:p>
      <w:pPr>
        <w:ind w:left="0" w:right="0" w:firstLine="560"/>
        <w:spacing w:before="450" w:after="450" w:line="312" w:lineRule="auto"/>
      </w:pPr>
      <w:r>
        <w:rPr>
          <w:rFonts w:ascii="宋体" w:hAnsi="宋体" w:eastAsia="宋体" w:cs="宋体"/>
          <w:color w:val="000"/>
          <w:sz w:val="28"/>
          <w:szCs w:val="28"/>
        </w:rPr>
        <w:t xml:space="preserve">　　系统学习“党史”汲取信仰之力</w:t>
      </w:r>
    </w:p>
    <w:p>
      <w:pPr>
        <w:ind w:left="0" w:right="0" w:firstLine="560"/>
        <w:spacing w:before="450" w:after="450" w:line="312" w:lineRule="auto"/>
      </w:pPr>
      <w:r>
        <w:rPr>
          <w:rFonts w:ascii="宋体" w:hAnsi="宋体" w:eastAsia="宋体" w:cs="宋体"/>
          <w:color w:val="000"/>
          <w:sz w:val="28"/>
          <w:szCs w:val="28"/>
        </w:rPr>
        <w:t xml:space="preserve">　　城投集团党委围绕习近平总书记重要讲话、党的十九届五中全会等重要精神，结合党史学习教育，鼓励领导干部领学促学、依托党建阵地系统学、利用红色基地实景学、运用精品党课灵活学、抓住重要节点专题学等，先后组织多形式多载体的学习教育活动。“领头雁”率先走在前。党委将习近平新时代中国特色社会主义思想列为各级领导班子理论学习、干部培训、党员教育的“必修课”，进一步提升领导班子把握大局、把握规律、解决复杂问题的能力。营造浓厚学习氛围。依托中心组专题学习、“三会一课”、主题党日等载体开展座谈研讨、学习培训、走访参观等红色教育，创新开设视频、音频、直播等党课形式，把讲党课、上党课融入日常、做在经常，进一步提高党课知识性和趣味性。举办“党史”课堂进工地、帮扶乡村联组学等，扩大党课影响力、覆盖面，激发党员干部“新动能、新活力”。打造特色党建品牌。围绕党史学习教育，开展主题党日案例展评，全力做精以“攻坚城投”为统领的8个党建品牌名片，如“服务净达”(环境)打造“席地可坐”示范样本;</w:t>
      </w:r>
    </w:p>
    <w:p>
      <w:pPr>
        <w:ind w:left="0" w:right="0" w:firstLine="560"/>
        <w:spacing w:before="450" w:after="450" w:line="312" w:lineRule="auto"/>
      </w:pPr>
      <w:r>
        <w:rPr>
          <w:rFonts w:ascii="宋体" w:hAnsi="宋体" w:eastAsia="宋体" w:cs="宋体"/>
          <w:color w:val="000"/>
          <w:sz w:val="28"/>
          <w:szCs w:val="28"/>
        </w:rPr>
        <w:t xml:space="preserve">　　“绿色凯盛”(园林)推进市级生态走廊xx;</w:t>
      </w:r>
    </w:p>
    <w:p>
      <w:pPr>
        <w:ind w:left="0" w:right="0" w:firstLine="560"/>
        <w:spacing w:before="450" w:after="450" w:line="312" w:lineRule="auto"/>
      </w:pPr>
      <w:r>
        <w:rPr>
          <w:rFonts w:ascii="宋体" w:hAnsi="宋体" w:eastAsia="宋体" w:cs="宋体"/>
          <w:color w:val="000"/>
          <w:sz w:val="28"/>
          <w:szCs w:val="28"/>
        </w:rPr>
        <w:t xml:space="preserve">　　“都市xx”(xx)立足xx佘北美丽家园。</w:t>
      </w:r>
    </w:p>
    <w:p>
      <w:pPr>
        <w:ind w:left="0" w:right="0" w:firstLine="560"/>
        <w:spacing w:before="450" w:after="450" w:line="312" w:lineRule="auto"/>
      </w:pPr>
      <w:r>
        <w:rPr>
          <w:rFonts w:ascii="宋体" w:hAnsi="宋体" w:eastAsia="宋体" w:cs="宋体"/>
          <w:color w:val="000"/>
          <w:sz w:val="28"/>
          <w:szCs w:val="28"/>
        </w:rPr>
        <w:t xml:space="preserve">　　坚持问题导向磨砺担当之勇</w:t>
      </w:r>
    </w:p>
    <w:p>
      <w:pPr>
        <w:ind w:left="0" w:right="0" w:firstLine="560"/>
        <w:spacing w:before="450" w:after="450" w:line="312" w:lineRule="auto"/>
      </w:pPr>
      <w:r>
        <w:rPr>
          <w:rFonts w:ascii="宋体" w:hAnsi="宋体" w:eastAsia="宋体" w:cs="宋体"/>
          <w:color w:val="000"/>
          <w:sz w:val="28"/>
          <w:szCs w:val="28"/>
        </w:rPr>
        <w:t xml:space="preserve">　　城投集团党委推动调查研究常态化，深化党员领导干部联系服务群众制度，自上而下推行10个“书记项目”，建立各级党政班子成员工作联系点116个，推进“四责协同”机制、制定“一单两书”，构建了党委统一领导、党政齐抓共管的工作机制。注重调研成果转化。开展“学党史担使命”主题调研，班子下沉基层党组织，指导基层梳理制约发展的深层次瓶颈问题、人民群众反映强烈的突出问题和体制机制问题，形成问题清单47条，着力解决基层实际困难，提升学习教育实效。注重企业内部循环。针对企业各类问题，集团党委分解部署任务，明确主体责任人，做到对上争取、对外协调、对下支持。如针对下属九峰公司提出“公司承担的代理招考工作中，各考点现场的服务保障人员存在较大缺口。”集团党委有效利用集团人力资源优势，通过志愿服务的形式帮助解决人员短缺问题，为2025年xx区社工招考提供服务。注重企业服务职能。做好12345市民服务热线办理，着力解决一批在城市管理、服务环境等方面的问题，主动加强与相关部门的沟通协调，切实推动解决人民群众的操心事、烦心事、揪心事，不断提升市民的获得感、幸福感和安全感。</w:t>
      </w:r>
    </w:p>
    <w:p>
      <w:pPr>
        <w:ind w:left="0" w:right="0" w:firstLine="560"/>
        <w:spacing w:before="450" w:after="450" w:line="312" w:lineRule="auto"/>
      </w:pPr>
      <w:r>
        <w:rPr>
          <w:rFonts w:ascii="宋体" w:hAnsi="宋体" w:eastAsia="宋体" w:cs="宋体"/>
          <w:color w:val="000"/>
          <w:sz w:val="28"/>
          <w:szCs w:val="28"/>
        </w:rPr>
        <w:t xml:space="preserve">　　抓创新重实效勇担社会之责</w:t>
      </w:r>
    </w:p>
    <w:p>
      <w:pPr>
        <w:ind w:left="0" w:right="0" w:firstLine="560"/>
        <w:spacing w:before="450" w:after="450" w:line="312" w:lineRule="auto"/>
      </w:pPr>
      <w:r>
        <w:rPr>
          <w:rFonts w:ascii="宋体" w:hAnsi="宋体" w:eastAsia="宋体" w:cs="宋体"/>
          <w:color w:val="000"/>
          <w:sz w:val="28"/>
          <w:szCs w:val="28"/>
        </w:rPr>
        <w:t xml:space="preserve">　　城投集团党委以业务和需求为导向，准确把握党史学习教育的根本出发点和落脚点，把学习成效落实到推动企业高质量发展上。精准把握国有企业服务需求，形成服务合力，优化营商环境，坚决做到疫情防控和经济社会发展“两手抓、两手硬、两手赢”。助推城市有机更新。贯彻“人民城市人民建，人民城市为人民”重要理念，以“工匠精神”提升城市精细化管理水平，由“人工管控”向“智慧管理”逐步转变，大力推进“智慧公共服务”工程xx，通过企业内部流程再造，推动“互联网+公共服务”机制，积极融入“一网通办”xx，推广“一站式”接入服务新标准，优化受理窗口设置，把提升营商环境作为释放公共服务类企业发展潜能的内在动力。围绕大局服务中心。疫情期间，实现全区首批复工，严密实施医院、隔离点等区域的生活垃圾专人专车清运等工作，严格落实中小企业房屋租金减免政策、实行居民用水用气“欠费不停供”、保障有线电视安全播出。积极融入长三角G60科创走廊xx，全力保障长三角G60科创走廊重大产业项目落地投产。加快完善佘北大居公建配套及基础设施xx，推进绿色生态空间xx。立足承担社会责任。开展“决战‘创全’党员力行”活动，做好创全工作“守卫人”。疫情期间，奔赴G60xx道口驻守、下沉社区，做好疫情后方“坚守人”。落实“结对百镇千村 助推乡村振兴”行动，争当脱贫攻坚的“帮扶人”。开展敬老、环境整治、交通等志愿活动140多次，当好志愿行动的“守护人”。[_TAG_h3]　　2025党委组织党员党史学习教育新闻稿</w:t>
      </w:r>
    </w:p>
    <w:p>
      <w:pPr>
        <w:ind w:left="0" w:right="0" w:firstLine="560"/>
        <w:spacing w:before="450" w:after="450" w:line="312" w:lineRule="auto"/>
      </w:pPr>
      <w:r>
        <w:rPr>
          <w:rFonts w:ascii="宋体" w:hAnsi="宋体" w:eastAsia="宋体" w:cs="宋体"/>
          <w:color w:val="000"/>
          <w:sz w:val="28"/>
          <w:szCs w:val="28"/>
        </w:rPr>
        <w:t xml:space="preserve">　　xx县奉浦街道：体悟“党史”凝力量聚焦问题展作为</w:t>
      </w:r>
    </w:p>
    <w:p>
      <w:pPr>
        <w:ind w:left="0" w:right="0" w:firstLine="560"/>
        <w:spacing w:before="450" w:after="450" w:line="312" w:lineRule="auto"/>
      </w:pPr>
      <w:r>
        <w:rPr>
          <w:rFonts w:ascii="宋体" w:hAnsi="宋体" w:eastAsia="宋体" w:cs="宋体"/>
          <w:color w:val="000"/>
          <w:sz w:val="28"/>
          <w:szCs w:val="28"/>
        </w:rPr>
        <w:t xml:space="preserve">　　自党史学习教育开展以来，xx县奉浦街道党工委认真贯彻习近平总书记“把‘不忘初心、牢记使命’永恒课题常抓常新”的要求，始终坚持“人民城市人民建，人民城市为人民”重要理念，在党史学习教育期间深入学习历史和《习近平谈治国理政》等重要著作，观成败、鉴是非、知兴替、明规律，并做到学而思、学而信、学而行，努力将学习成果转换为砥砺前行的磅礴力量。</w:t>
      </w:r>
    </w:p>
    <w:p>
      <w:pPr>
        <w:ind w:left="0" w:right="0" w:firstLine="560"/>
        <w:spacing w:before="450" w:after="450" w:line="312" w:lineRule="auto"/>
      </w:pPr>
      <w:r>
        <w:rPr>
          <w:rFonts w:ascii="宋体" w:hAnsi="宋体" w:eastAsia="宋体" w:cs="宋体"/>
          <w:color w:val="000"/>
          <w:sz w:val="28"/>
          <w:szCs w:val="28"/>
        </w:rPr>
        <w:t xml:space="preserve">　　体悟信仰之坚，聚焦思想引领，在真真切切悟上下功夫</w:t>
      </w:r>
    </w:p>
    <w:p>
      <w:pPr>
        <w:ind w:left="0" w:right="0" w:firstLine="560"/>
        <w:spacing w:before="450" w:after="450" w:line="312" w:lineRule="auto"/>
      </w:pPr>
      <w:r>
        <w:rPr>
          <w:rFonts w:ascii="宋体" w:hAnsi="宋体" w:eastAsia="宋体" w:cs="宋体"/>
          <w:color w:val="000"/>
          <w:sz w:val="28"/>
          <w:szCs w:val="28"/>
        </w:rPr>
        <w:t xml:space="preserve">　　奉浦街道党员干部围绕“党史”和《习近平谈治国理政》第三卷开展学习交流，更加深刻理解坚持和加强党的全面领导，增强“四个意识”、坚定“四个自信”、做到“两个维护”，从“四史”中汲取智慧和力量。坚持自主学和集中研相结合。精心为党员列出书单，制作学习“任务包”，引导党员围绕《中国共产党历史》第一卷和第二卷、《习近平谈治国理政》等书单原原本本学、逐字逐句学、全面系统学。同时，充分利用党群服务站点、组织开展“习近平谈治国理政”学习分享会、讨论会等研学活动将学习心得通过感悟分享的形式进行再学习、再钻研。坚持挖掘榜样学和整合资源学相结合。充分发挥奉浦老干部、优秀老党员、退伍军人党员的先锋模范作用，通过分享他们奋斗的感人故事，教育引导党员领会“党史”力量。同时，整合社区党校师资力量，建立“党史”讲师团，通过小组集体备课，梳理“党史”党课目录清单，并结合“党课开讲啦”活动，为特色党课展示、党课点单服务提供支撑。坚持墨守成规学和创新方式学相结合。通过开展党史学习教育专题学习(扩大)会、学习《习近平谈治国理政》第三卷为主题的党日活动，扎扎实实读原著、悟原理，严格完成规定动作。同时，创新开展“红领巾IN社区”研学之旅、在“贤韵奉浦”微信公众号上开展“考考你，‘党史’知多少”学习竞赛等活动，掀起党史学习热潮。</w:t>
      </w:r>
    </w:p>
    <w:p>
      <w:pPr>
        <w:ind w:left="0" w:right="0" w:firstLine="560"/>
        <w:spacing w:before="450" w:after="450" w:line="312" w:lineRule="auto"/>
      </w:pPr>
      <w:r>
        <w:rPr>
          <w:rFonts w:ascii="宋体" w:hAnsi="宋体" w:eastAsia="宋体" w:cs="宋体"/>
          <w:color w:val="000"/>
          <w:sz w:val="28"/>
          <w:szCs w:val="28"/>
        </w:rPr>
        <w:t xml:space="preserve">　　体悟大局之谋，聚焦社会治理，在踏踏实实干上强使命</w:t>
      </w:r>
    </w:p>
    <w:p>
      <w:pPr>
        <w:ind w:left="0" w:right="0" w:firstLine="560"/>
        <w:spacing w:before="450" w:after="450" w:line="312" w:lineRule="auto"/>
      </w:pPr>
      <w:r>
        <w:rPr>
          <w:rFonts w:ascii="宋体" w:hAnsi="宋体" w:eastAsia="宋体" w:cs="宋体"/>
          <w:color w:val="000"/>
          <w:sz w:val="28"/>
          <w:szCs w:val="28"/>
        </w:rPr>
        <w:t xml:space="preserve">　　基层社区是党员群众生活的家园，是社会xx和治理的最后一公里。习近平总书记指出，推动改革稳定的大量任务在基层，推动党和国家各项政策的责任主体在基层，推进国家治理体系和治理能力现代化的基础性工作也在基层。奉浦街道党工委将社会治理的工作重心下沉到基层，坚持自治、德治、法治的结合作用，全力构建起共治共享共建的治理格局。引导自治。为了实现“为民做主”到“由民做主”的转变，奉浦街道党工委建立健全“居民协商议事”、群众监督等协商自治机制，集中居民的智慧和力量开展治理工作。试行“一楼一群”楼道自治管理，奉浦七居委既达成了“美丽约定”，加强了自我管理，又融洽了邻里关系。奉浦二居委居民们还自发拿出家中的“党史”书籍，自行在楼道内设置了“党史”读书角供党员群众借阅，营造了良好的学习氛围，真正坚持和落实让人民做社会治理的主角。加强德治。奉浦街道党工委充分发挥“德治”在基层社会治理中以文化人、成风化俗的基础作用，深入开展各类以“党史”为主题的困难帮扶、关爱慰问、文明实践等形式多样的党日活动，以德润心、以德治国。如开展“学党史·践初心”网格志愿行动，引导党员群众践行文明规范，维护美丽家园;</w:t>
      </w:r>
    </w:p>
    <w:p>
      <w:pPr>
        <w:ind w:left="0" w:right="0" w:firstLine="560"/>
        <w:spacing w:before="450" w:after="450" w:line="312" w:lineRule="auto"/>
      </w:pPr>
      <w:r>
        <w:rPr>
          <w:rFonts w:ascii="宋体" w:hAnsi="宋体" w:eastAsia="宋体" w:cs="宋体"/>
          <w:color w:val="000"/>
          <w:sz w:val="28"/>
          <w:szCs w:val="28"/>
        </w:rPr>
        <w:t xml:space="preserve">　　开展“东方美谷 风雨彩虹——圆梦行动在贤城”活动，为奉浦二居的爱聚花园送去花盆花器、为奉浦弯弯居委护楼巡查队送去夏日防晒用品、为生活困难的居民送去家电等，以德治造福党员群众、以德治培育文明风尚。坚持法治。法治即为规则之治，依法治理是社会治理的保障和基础。奉浦街道党员干部通过学习“党史”中的法治经验，建立法治xx领导小组，任党工委书记为组长，办事处主任、分管政法工作的领导为副组长，明确综治办主任专项负责法治30日常工作，同步建立各居委主要负责人任小组长的法治xx领导小组。同时，xx“奉浦法治汇”、法治公园等法治文化阵地xx，通过丰富的群众法治文化，教育引导党员群众积极参与丰富的法治实践活动。如近期奉浦街道举办了一场以“执笔同心 明德崇法”为主题的法治漫画比赛活动，以寓教于乐的方式吸引了广大未成年人积极参与，提升增强法治观念。</w:t>
      </w:r>
    </w:p>
    <w:p>
      <w:pPr>
        <w:ind w:left="0" w:right="0" w:firstLine="560"/>
        <w:spacing w:before="450" w:after="450" w:line="312" w:lineRule="auto"/>
      </w:pPr>
      <w:r>
        <w:rPr>
          <w:rFonts w:ascii="宋体" w:hAnsi="宋体" w:eastAsia="宋体" w:cs="宋体"/>
          <w:color w:val="000"/>
          <w:sz w:val="28"/>
          <w:szCs w:val="28"/>
        </w:rPr>
        <w:t xml:space="preserve">　　体悟情怀之切，聚焦民生福祉，在尽心尽力办上践初心</w:t>
      </w:r>
    </w:p>
    <w:p>
      <w:pPr>
        <w:ind w:left="0" w:right="0" w:firstLine="560"/>
        <w:spacing w:before="450" w:after="450" w:line="312" w:lineRule="auto"/>
      </w:pPr>
      <w:r>
        <w:rPr>
          <w:rFonts w:ascii="宋体" w:hAnsi="宋体" w:eastAsia="宋体" w:cs="宋体"/>
          <w:color w:val="000"/>
          <w:sz w:val="28"/>
          <w:szCs w:val="28"/>
        </w:rPr>
        <w:t xml:space="preserve">　　习近平总书记在“不忘初心、牢记使命”主题教育总结大会上强调“我们党近百年来所付出的一切努力、进行的一切斗争、作出的一切牺牲，都是为了人民幸福和民族复兴”。在新的林初心路上，奉浦街道党员干部定力如盘、不惧艰难，勇担当、善作为、作表率，全力增加民生福祉。强化为民理念。人民立场是中国共产党的根本政治立场。奉浦街道党工委始终把“人民群众放在心中最高位置”，坚持为民初心，把群众利益放在心上，将为民服务、造福百姓作为一切工作的出发点和落脚点。如奉浦街道党工委近期在贤园打造了以“社区生活服务新生态”为理念的文明实践分中心，延伸“家”的概念，成为党员群众的第二客厅，让人文浸润文明实践，让空间和风景融合，为党员群众带来了奉浦文明实践的新地标。强化内引外联。将党史学习教育与“委局联街镇、干部联村居”双联双进工作相结合，街道与区民政局携手推进党史学习教育，商定党建共建、人才共育等6大主题项目。街道党工委与区民政局党组开展“携手同行 共建未来”中心组联组学习，街道所属党组织与区民政局所属党支部开展党建共建结对，以“活动联搞、资源联用、服务联做”实现“共同进步”的目标。强化工作效能。将党史学习教育与“作风xx落实年”活动相结合，深入开展“我为xx奉献什么”大讨论大实践活动，围绕基层党建创新、干部队伍xx、基层社会治理创新、优化营商环境等四个专题，分批组织街道全体处级领导干部、各部门(单位)负责人、各党组织书记等代表开展党史学习教育交流座谈会，收集建议20余条，梳理街道班子问题事项清单4条。明确“月销号、季通报、年销项”落实机制，进一步促进思想转变、工作落实。[_TAG_h3]　　2025党委组织党员党史学习教育新闻稿</w:t>
      </w:r>
    </w:p>
    <w:p>
      <w:pPr>
        <w:ind w:left="0" w:right="0" w:firstLine="560"/>
        <w:spacing w:before="450" w:after="450" w:line="312" w:lineRule="auto"/>
      </w:pPr>
      <w:r>
        <w:rPr>
          <w:rFonts w:ascii="宋体" w:hAnsi="宋体" w:eastAsia="宋体" w:cs="宋体"/>
          <w:color w:val="000"/>
          <w:sz w:val="28"/>
          <w:szCs w:val="28"/>
        </w:rPr>
        <w:t xml:space="preserve">　　学习百年党史，汲取砥砺奋进的力量</w:t>
      </w:r>
    </w:p>
    <w:p>
      <w:pPr>
        <w:ind w:left="0" w:right="0" w:firstLine="560"/>
        <w:spacing w:before="450" w:after="450" w:line="312" w:lineRule="auto"/>
      </w:pPr>
      <w:r>
        <w:rPr>
          <w:rFonts w:ascii="宋体" w:hAnsi="宋体" w:eastAsia="宋体" w:cs="宋体"/>
          <w:color w:val="000"/>
          <w:sz w:val="28"/>
          <w:szCs w:val="28"/>
        </w:rPr>
        <w:t xml:space="preserve">　　在中华民族传统节日辛丑牛年春节即将到来之际，习近平总书记1日下午在人民大会堂同党外人士共迎新春时指出，“中共中央决定，今年在全党开展中共党史学习教育，激励全党不忘初心、牢记使命，在新时代不断加强党的建设”。</w:t>
      </w:r>
    </w:p>
    <w:p>
      <w:pPr>
        <w:ind w:left="0" w:right="0" w:firstLine="560"/>
        <w:spacing w:before="450" w:after="450" w:line="312" w:lineRule="auto"/>
      </w:pPr>
      <w:r>
        <w:rPr>
          <w:rFonts w:ascii="宋体" w:hAnsi="宋体" w:eastAsia="宋体" w:cs="宋体"/>
          <w:color w:val="000"/>
          <w:sz w:val="28"/>
          <w:szCs w:val="28"/>
        </w:rPr>
        <w:t xml:space="preserve">　　“欲知大道，必先为史”。历史是厚重的教科书，是最好的营养剂。百年党史，是一部丰富生动的教科书，也是民族的精神“富矿”。学习党史是共产党人的必修课，在新发展阶段创造更大发展奇迹，要从这座“富矿”中汲取砥砺奋进的力量。</w:t>
      </w:r>
    </w:p>
    <w:p>
      <w:pPr>
        <w:ind w:left="0" w:right="0" w:firstLine="560"/>
        <w:spacing w:before="450" w:after="450" w:line="312" w:lineRule="auto"/>
      </w:pPr>
      <w:r>
        <w:rPr>
          <w:rFonts w:ascii="宋体" w:hAnsi="宋体" w:eastAsia="宋体" w:cs="宋体"/>
          <w:color w:val="000"/>
          <w:sz w:val="28"/>
          <w:szCs w:val="28"/>
        </w:rPr>
        <w:t xml:space="preserve">　　学习党史，拧紧理想信念“总开关”。党的百年历史，是一部推进马克思主义中国化的理论创新史。中国共产党是思想与时代同行并引领时代发展的光辉典范，党的理论创新史，是党带领全国各族人民从胜利走向辉煌的思想源泉。学习党的理论创新史，可以让我们深刻把握中国共产党为什么“能”、马克思主义为什么“行”、中国特色社会主义为什么“好”，有助于党员干部深化对共产党执政规律、社会主义建设规律、人类社会发展规律的认识，从而拧紧理想信念“总开关”，补足精神之“钙”，坚定信念跟党走。</w:t>
      </w:r>
    </w:p>
    <w:p>
      <w:pPr>
        <w:ind w:left="0" w:right="0" w:firstLine="560"/>
        <w:spacing w:before="450" w:after="450" w:line="312" w:lineRule="auto"/>
      </w:pPr>
      <w:r>
        <w:rPr>
          <w:rFonts w:ascii="宋体" w:hAnsi="宋体" w:eastAsia="宋体" w:cs="宋体"/>
          <w:color w:val="000"/>
          <w:sz w:val="28"/>
          <w:szCs w:val="28"/>
        </w:rPr>
        <w:t xml:space="preserve">　　学习党史，把牢奋斗实干“落脚点”。党的百年历史，是一部艰苦卓绝的奋斗发展史。百年奋斗历程中，中国共产党始终坚守为中国人民谋幸福、为中华民族谋复兴的初心和使命，团结带领全国各族人民进行艰苦卓绝的斗争，实现中华民族从站起来、富起来到强起来的伟大飞跃。学习党的奋斗发展史，要把牢奋斗实干“落脚点”，接好历史“接力棒”，走好新时代长征路。党的十九届五中全会为我国未来5年及15年的发展指明了方向，为全面建设社会主义现代化国家擘画了宏伟蓝图，将这张宏伟蓝图变为现实，广大党员干部要接续奋斗实干，扛起使命担当。</w:t>
      </w:r>
    </w:p>
    <w:p>
      <w:pPr>
        <w:ind w:left="0" w:right="0" w:firstLine="560"/>
        <w:spacing w:before="450" w:after="450" w:line="312" w:lineRule="auto"/>
      </w:pPr>
      <w:r>
        <w:rPr>
          <w:rFonts w:ascii="宋体" w:hAnsi="宋体" w:eastAsia="宋体" w:cs="宋体"/>
          <w:color w:val="000"/>
          <w:sz w:val="28"/>
          <w:szCs w:val="28"/>
        </w:rPr>
        <w:t xml:space="preserve">　　学习党史，筑牢清正廉洁“高压线”。党的百年历史是一部刀刃向内的自我革命史。党员干部要清正廉洁，是我们党历来就坚守的铮铮誓言。没有哪个党员干部具有永恒的“免疫力”，“赶考”路上，谁也不能“停顿休息”“骄傲自满”，只有筑牢党员干部清正廉洁“高压线”，才能有效阻止“腐败病毒”侵入，从而织牢预防犯罪“安全网”。学习党的自我革命史，党员干部可以从中吸收历史的教训，不断加强党性锻炼，提高自身修养，正确对待权力，做到自重、自警、自省、自律，严于律己，拉紧清正廉洁“高压线”，筑牢廉洁自律“防火墙”。</w:t>
      </w:r>
    </w:p>
    <w:p>
      <w:pPr>
        <w:ind w:left="0" w:right="0" w:firstLine="560"/>
        <w:spacing w:before="450" w:after="450" w:line="312" w:lineRule="auto"/>
      </w:pPr>
      <w:r>
        <w:rPr>
          <w:rFonts w:ascii="宋体" w:hAnsi="宋体" w:eastAsia="宋体" w:cs="宋体"/>
          <w:color w:val="000"/>
          <w:sz w:val="28"/>
          <w:szCs w:val="28"/>
        </w:rPr>
        <w:t xml:space="preserve">　　百年征程波澜壮阔，百年初心历久弥坚。2025年是“十四五”开局之年，也是中国共产党百年华诞。广大党员干部应认真学习党史，拧紧理想信念“总开关”、把牢奋斗实干“落脚点”、筑牢清正廉洁“高压线”，从中汲取砥砺奋进的力量，在新的起点上把中华民族伟大复兴事业不断推向前进，以优异成绩庆祝建党100周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2026-10-06T11:50:19+08:00</dcterms:created>
  <dcterms:modified xsi:type="dcterms:W3CDTF">2026-10-06T11:50:19+08:00</dcterms:modified>
</cp:coreProperties>
</file>

<file path=docProps/custom.xml><?xml version="1.0" encoding="utf-8"?>
<Properties xmlns="http://schemas.openxmlformats.org/officeDocument/2006/custom-properties" xmlns:vt="http://schemas.openxmlformats.org/officeDocument/2006/docPropsVTypes"/>
</file>