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历史文化探索：班门弄斧的典故是怎么来的？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班门弄斧，拼音bān mén nòng fǔ，意思是在鲁班门前舞弄斧子。比喻在行家面前卖弄本领，不自量力。出自唐·柳宗元《王氏伯仲唱和诗序》。接下来小编就带来历史故事，一起看看吧!　　明朝有个文人叫梅之涣。有一回，他到采石矶(现在安徽当...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班门弄斧，拼音bān mén nòng fǔ，意思是在鲁班门前舞弄斧子。比喻在行家面前卖弄本领，不自量力。出自唐·柳宗元《王氏伯仲唱和诗序》。接下来小编就带来历史故事，一起看看吧!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明朝有个文人叫梅之涣。有一回，他到采石矶(现在安徽当涂)唐代大诗人李白的墓地去游览，只见四周的墙壁上，涂涂抹抹全是游人写的诗，这些诗都很低劣。他也提起笔来写了一首：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采石江边一堆土，李白之名垂千古。来来往往一首诗，鲁班门前弄大斧。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唐代伟大的诗人。关于他的死，有种种神话般的传说。有的说李白晚年游览洞庭、岳阳和金陵(现在的南京)等地，有一天夜晚他的小船停靠在采石江边(采石，今安徽当涂县境内，北临长江)，月明如昼，李白在舟中对月畅饮，喝得大醉，见水中月影，竟探身去捉，便落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因此在采石便出现不少以李白的事迹为主题的名胜，不但有李白墓，还有谪(zhé)仙楼、捉月亭等，引来了很多的文人雅士前来参观。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但是也有一些人在李白墓上胡诌乱题，留的诗十分可笑。梅之涣的这首诗，就是讥讽这类游人的，他认为在大诗人的墓上乱题歪诗，简直是“鲁班门前弄大斧”——自不量力。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据说姓公输，名般，是战国时代的鲁国人，也称鲁般。他是一个善于制作精巧器具的能手，人们叫他“巧人”。民间历来把鲁班奉为木匠的始祖，因此自然没人敢在鲁班面前卖弄自己使用斧子的技术。也就是说，要想在大行家面前显示自己的本领，这种不谦虚的可笑行为，就被称为“鲁班门前弄大斧”，简作“班门弄斧”，这和俗语所说的“关公面前耍大刀”的意思是差不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