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成语“火树银花”有什么历史典故吗？“火树银花”含义详解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成语“火树银花”是什么意思?“火树银花”出自于哪里?这是很多读者都特别想知道的问题，下面小编就为大家详细介绍一下，一起看看吧。　　睿宗是唐代君主中最会享乐的一位皇帝，虽然他只当了三年的皇帝，但不管什么佳节，他总要用很多的物力人力去铺张一...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成语“火树银花”是什么意思?“火树银花”出自于哪里?这是很多读者都特别想知道的问题，下面小编就为大家详细介绍一下，一起看看吧。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