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三顾茅庐的故事</w:t>
      </w:r>
      <w:bookmarkEnd w:id="1"/>
    </w:p>
    <w:p>
      <w:pPr>
        <w:jc w:val="center"/>
        <w:spacing w:before="0" w:after="450"/>
      </w:pPr>
      <w:r>
        <w:rPr>
          <w:rFonts w:ascii="Arial" w:hAnsi="Arial" w:eastAsia="Arial" w:cs="Arial"/>
          <w:color w:val="999999"/>
          <w:sz w:val="20"/>
          <w:szCs w:val="20"/>
        </w:rPr>
        <w:t xml:space="preserve">来源：网络  作者：落花时节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w:t>
      </w:r>
    </w:p>
    <w:p>
      <w:pPr>
        <w:ind w:left="0" w:right="0" w:firstLine="560"/>
        <w:spacing w:before="450" w:after="450" w:line="312" w:lineRule="auto"/>
      </w:pPr>
      <w:r>
        <w:rPr>
          <w:rFonts w:ascii="宋体" w:hAnsi="宋体" w:eastAsia="宋体" w:cs="宋体"/>
          <w:color w:val="000"/>
          <w:sz w:val="28"/>
          <w:szCs w:val="28"/>
        </w:rPr>
        <w:t xml:space="preserve">汉末，黄巾事起，天下大乱，曹操坐据朝廷，孙权拥兵东吴，汉宗室豫州牧刘备听徐庶 （三国时著名谋土）和司马徽（三国时著名谋士）说诸葛亮很有学识，又有才能，就和关 羽、张飞带着礼物到隆中（现今湖北襄阳县）卧龙岗去请诸葛亮出来帮助他替国家做事。恰 巧诸葛亮这天出去了，刘备只得失望地转回去。不久，刘备又和关羽、张飞冒看大风雪第二 次去请。不料诸葛亮又出外闲游去了。张飞本不愿意再来，见诸葛亮不在家，就催着要回去。 刘备只得留下一封信，表达自己对诸葛亮的敬佩和请他出来帮助自己挽救国家危险局面的意思。 </w:t>
      </w:r>
    </w:p>
    <w:p>
      <w:pPr>
        <w:ind w:left="0" w:right="0" w:firstLine="560"/>
        <w:spacing w:before="450" w:after="450" w:line="312" w:lineRule="auto"/>
      </w:pPr>
      <w:r>
        <w:rPr>
          <w:rFonts w:ascii="宋体" w:hAnsi="宋体" w:eastAsia="宋体" w:cs="宋体"/>
          <w:color w:val="000"/>
          <w:sz w:val="28"/>
          <w:szCs w:val="28"/>
        </w:rPr>
        <w:t xml:space="preserve">过了一些时候，刘备吃了三天素，准备再去请诸葛亮。关羽说诸葛亮也许是徒有一个虚 名，未必有真此才实学，不用去了。张飞却主张由他一个人去叫，如他不来，就用绳子把地 捆来。刘备把张飞责备了一顿，又和他俩第三次访诸葛亮。到时，诸葛亮正在睡觉。刘备不 敢惊动他，一直站到诸葛亮自己醒来，才彼此坐下谈话。</w:t>
      </w:r>
    </w:p>
    <w:p>
      <w:pPr>
        <w:ind w:left="0" w:right="0" w:firstLine="560"/>
        <w:spacing w:before="450" w:after="450" w:line="312" w:lineRule="auto"/>
      </w:pPr>
      <w:r>
        <w:rPr>
          <w:rFonts w:ascii="宋体" w:hAnsi="宋体" w:eastAsia="宋体" w:cs="宋体"/>
          <w:color w:val="000"/>
          <w:sz w:val="28"/>
          <w:szCs w:val="28"/>
        </w:rPr>
        <w:t xml:space="preserve">诸葛亮见到刘备有志替国家做事，而且诚恳地请他帮助，就出来全力帮助刘备建立蜀汉 皇朝。</w:t>
      </w:r>
    </w:p>
    <w:p>
      <w:pPr>
        <w:ind w:left="0" w:right="0" w:firstLine="560"/>
        <w:spacing w:before="450" w:after="450" w:line="312" w:lineRule="auto"/>
      </w:pPr>
      <w:r>
        <w:rPr>
          <w:rFonts w:ascii="宋体" w:hAnsi="宋体" w:eastAsia="宋体" w:cs="宋体"/>
          <w:color w:val="000"/>
          <w:sz w:val="28"/>
          <w:szCs w:val="28"/>
        </w:rPr>
        <w:t xml:space="preserve">“三国演义”把刘备三次亲自敦请诸葛亮的这件事情，叫做“三顾茅庐”。 诸葛亮在著名的“出师表”中，也有“先帝不以臣卑鄙，猥自枉屈，三顾臣于草庐之 中。”之句。于是后世人见有人为请他所敬仰的人出来帮助自己做事，而一连几次亲自到那 人的家里去的时候，就引用这句话来形容敦请人的渴望和诚恳的心情。也就是不耻下问，虚 心求才的意思。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2026-01-22T18:48:00+08:00</dcterms:created>
  <dcterms:modified xsi:type="dcterms:W3CDTF">2026-01-22T18:48:00+08:00</dcterms:modified>
</cp:coreProperties>
</file>

<file path=docProps/custom.xml><?xml version="1.0" encoding="utf-8"?>
<Properties xmlns="http://schemas.openxmlformats.org/officeDocument/2006/custom-properties" xmlns:vt="http://schemas.openxmlformats.org/officeDocument/2006/docPropsVTypes"/>
</file>