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割席断义是什么含义？最早割席断义的又是何人？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割席断义(Gē Xí Duàn Yì　)　　【出处】《世说新语·德行》载：管宁、华歆共园中锄菜，见地有片金，管挥锄与瓦石不异，华捉而掷去之。又尝同席读书，有乘轩冕过门者，宁读如故，歆废书出看。宁割席分坐，曰：“子非吾友也。”　　【翻译】...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割席断义(Gē Xí Duàn Yì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【出处】《世说新语·德行》载：管宁、华歆共园中锄菜，见地有片金，管挥锄与瓦石不异，华捉而掷去之。又尝同席读书，有乘轩冕过门者，宁读如故，歆废书出看。宁割席分坐，曰：“子非吾友也。”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翻译】管宁和华歆二人一起在菜园中锄地，见到地里有一片金子，管宁把它当作砖头瓦碴一样的东西，照旧锄之，不予理会;华歆却把它拾起来，然后扔了出去。二人曾在同一张席上读书，遇有达官贵人从门外经过，管宁依旧读书，不受影响;华歆却把书抛在一边，出去看热闹。管宁便把席子割为两半，跟华歆分开坐，说：“你不是我的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后人据此阐述交友之道者颇多，“割席”甚至成了绝交的同义语。其实，二人都是三国时候的名士，难分高下。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