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成语无中生有的意思 无中生有的典故是什么？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无中生有的意思很明确，基本意思还是虚虚实实。孙子兵法说过有则示其无，无则是其有。　　【解释】道家认为自然界的物质来自视而不见的空间;把本来不存在的事说成确有其事　　【引证解释】　　1.道教语。谓万有生于无。语本《老子》：“天下万物生於有...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无中生有的意思很明确，基本意思还是虚虚实实。孙子兵法说过有则示其无，无则是其有。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【解释】道家认为自然界的物质来自视而不见的空间;把本来不存在的事说成确有其事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【引证解释】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道教语。谓万有生于无。语本《老子》：“天下万物生於有，有生於无。”王弼注：“有之所始，以无为本。将欲全有，必反於无也。”元无名氏《点绛唇》套曲：“道本无言行妙理，夺天地髓，就中只许自家知。无中生有人还会，玉炉内常把阴阳来配，要进火功，莫得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谓凭空编造。《水浒传》第四一回：“你这廝在蔡九知府后堂且会说黄道黑，拨置害人，无中生有撺掇他。”《初刻拍案惊奇》卷三八：“子息从来天数，原非人力所为。最是无中生有，堪令耳目新奇。”清梁绍壬《两般秋雨盦随笔·圈儿信》：“有好事者题一词於其上……无中生有，令人忍俊不禁。”曹禺《北京人》第一幕：“你别无中生有，拿愫小姐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泰始元年(465)，南朝刘或杀了亲兄刘子业，自己当了皇帝。权力更迭，引起了一片混乱。泰始二年，刘子勋在浔阳(今江西九江)称帝，并进军繁昌、铜陵，直逼刘弋的国都建康(今江苏南京)。刘或调遣主力部队前去讨伐。刘子勋派部将孙冲文镇守赭娇(今安徽繁昌县西南)，派刘胡镇守鹊尾(今铜陵境内)。刘戈派龙骧将军张兴世率水军沿江南下，一举攻占了湖口的两座城镇后，后在鹊尾洲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军对峙的形势下，张兴世主张用一支精干部队占据上游要点，切断刘子勋军前后联系，以寻找战机，出奇制胜。钱溪位于钱江上游，地形险要，江面水流湍急且多旋涡，来往船只到此都要停泊，是刘子勋军的咽喉要地。于是，张兴世决定从这里突破。钱溪守军刘胡的部队力量不弱，张兴世便决定智取。他派出几只船快速向上游行驶，钱溪守军发觉后正要采取行动，张兴世的船只却马上掉头回走了。一连数日，天天如此，钱溪守军也就习以为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一天晚上，张兴世率大批战船，扬帆猛进，刘胡起初以为又是虚张声势，不加理会，后来听说来的真是大批战船，才派出一部分船只，监视张兴也的动向。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傍晚，张兴世在景江浦停下来，刘胡的船也停在对岸。晚上，张兴世率全部战船迅速地进入钱溪，刘胡派去监视的船只一时弄不清敌方的目的，又不明白己方主将的意图，眼睁睁看着张兴世的战船全部进人钱溪了。待到刘胡明白过来，再派船队攻打时，张兴世已经做好防守准备。刘胡船只慌忙中进入江中旋涡，拥挤不堪，行动迟缓，与陆上步兵又失去协同，终于大败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