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乘龙快婿的典故 成语故事乘龙快婿的主人公是谁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乘龙快婿的典故。乘龙快婿，现在往往用来称赞女婿。那么乘龙快婿这个典故是怎么来的呢？据《东周列国志》记载，秦穆公有个小女儿，生时正好有人献美玉璞石，琢磨后得碧玉一块。小女抓周，独独抓取此碧玉把弄不舍，遂取名弄玉，又称玉女。稍长，弄玉姿容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龙快婿的典故。乘龙快婿，现在往往用来称赞女婿。那么乘龙快婿这个典故是怎么来的呢？据《东周列国志》记载，秦穆公有个小女儿，生时正好有人献美玉璞石，琢磨后得碧玉一块。小女抓周，独独抓取此碧玉把弄不舍，遂取名弄玉，又称玉女。稍长，弄玉姿容绝世又聪明无比，善于吹笙。穆公命巧匠剖美玉为笙，弄玉吹玉笙，声如凤鸣。穆公钟爱其女，建了一座凤凰楼让她居住，楼前筑高台，名凤凰台。弄玉每常在凤凰台上吹碧玉笙，时有百鸟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秦穆公佳婿难求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弄玉十五岁时，穆公欲为之求佳婿。弄玉发誓说：“一定要善于吹笙，能和自己唱和，方是我夫，若非宁可不嫁! ”穆公使人遍访全国，没有合适人选。一天晚上，月明如镜。弄玉正在凤凰台上吹笙，微风拂面，风中忽闻一阵优美轻柔的箫声应和。箫声忽远忽近，隐隐约约。弄玉惊奇不已，停下吹笙想仔细听听，不料箫声也随之停止了，而余音犹袅袅不断。弄玉惘然若失，思想不明，草草就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夜里梦见一美丈夫羽冠鹤氅，骑彩凤自天而降，立于凤凰台上，对弄玉说：“我乃太华山之主也。上帝命我与尔结为婚姻，当以中秋日相见，宿缘应尔。 ”从腰间解赤玉箫，倚栏吹之。凤箫和鸣，弄玉猛然惊觉，梦中景象宛然在目。第二天早上，弄玉告诉穆公，遂派孟明以梦中形象到华山寻访。有樵夫指说：“山上明星岩，有一异人，自七月十五日至此，结庐独居，每日下山沽酒自酌。至晚，必吹箫一曲，箫声四彻，闻者忘卧，不知何处人也!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登华山至明星岩下，果见一人羽冠鹤氅，飘飘然有出尘之姿。孟明上前问其姓名。答曰：“某萧史，足下来此何事?”孟明说：“吾主为爱女择婿，善吹笙，必求其匹。闻足下精于音乐，命某奉迎。”萧史曰：“某粗解宫商，别无他长，不敢辱命。 ”于是一起乘车回宫。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弄玉吹箫 萧史乘龙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史拜见穆公，穆公命其吹箫。萧史取出赤玉箫，玉色温润，红光耀目。吹出第一曲时，清风习习而来。吹出第二曲，彩云从四方来聚。吹至第三曲时，见有一对对白鹤翔舞于空中，一双双孔雀栖集于林际，百鸟和鸣，经时方散。穆公非常高兴，弄玉在帘内也非常惊喜，认定此人正是自己梦中的夫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遂令太史择日，于中秋日引萧史与弄玉成亲。萧史位列朝班，不与国政，居凤楼之中，不食烟火，有时饮酒几杯。弄玉也慢慢学会了导引辟谷之法，渐能绝粒。萧史教弄玉吹箫，为《来凤》之曲。如此过了半年，忽然一夜，夫妇于月下吹箫时，天上飞下金龙紫凤。于是萧史跨龙，弄玉乘凤，自凤凰台翔云而去。今人所说的“乘龙快婿”，就是从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后世历代文人墨客纷纷吟诗作赋歌诵这段佳话。唐代大诗人李白在《凤凰曲》中写道：“嬴女吹玉箫，吟弄天上春，青鸾不独去，更有携手人。影灭彩云断，遗声落西秦。 ”明代画家仇英还以此故事为蓝本，绘制了色彩浓丽、境界宏大的《吹箫引凤图》，现藏于北京故宫博物院。更令人叫绝的是，这段天上人间的爱情神话也在山水自然之间留下绚丽的见证。如今，陕西华山的中峰被人称为“玉女峰”，玉女峰虽不高险，景致却极雅致，正应和了箫的高洁。峰上仍有玉女的遗迹“玉女洗头盆”。盆中清水溶溶，冬不结冰，夏不污腐。此外，还有玉女梳妆台、玉女洞、萧史洞。据说，萧史、弄玉到了华山中峰，夜夜吹奏笙箫，常引来凤凰落于石上一起和鸣，人们在此修建了“引凤亭”;每当萧史吹起箫来，便有神龙飞来卧在现在萧史洞西边的一个石窟里，此洞便名为“名龙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