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成语“斗粟尺布”源自何人？其中有什么历史典故？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斗粟尺布　　【拼音】： dǒu sù chǐ bù　　【解释】： 比喻兄弟间因利害冲突而不和。　　【成语故事】：　　这句成语见于《史记·淮南衡山列传》：“民有作歌歌淮南厉王曰：一尺布，尚可缝;一斗粟，尚可舂。兄弟二人不相容。...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斗粟尺布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dǒu sù chǐ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比喻兄弟间因利害冲突而不和。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这句成语见于《史记·淮南衡山列传》：“民有作歌歌淮南厉王曰：一尺布，尚可缝;一斗粟，尚可舂。兄弟二人不相容。”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西汉时，高祖刘邦的六子刘长少年丧母。吕后遵照刘邦的旨意，收养了刘长。淮南王英布因举兵叛乱，兵败被杀以后，刘长被封为淮南王。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依仗自己皇子的地位，异常骄横。孝文帝即位以后，他更是有恃无恐，骄蹇数不奉法。做为兄长的孝文帝对他也十分放纵。因为他和辟阳侯审食其有宿怨，以铁椎杀之，孝文帝宽赦不予治罪，使其更加骄横不法。刘长不遵守朝廷的法令，在淮南为所欲为。他乱杀无辜，乱送爵位，把自己的车马装饰得跟皇帝的一样。后来，竟派人南约闽越，北结匈奴，准备起兵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谋反的事败露以后，帮着他谋反的人，杀头的杀头，被捕的被捕，刘长也被带到了长安。孝文帝免了他的死罪，废除了他的王号，遣往蜀地。在遣送途中，刘长绝食自杀。当时，一些不明真相的人还以为孝文帝逼死了自己的亲弟弟，便编了一首歌谣说：一尺布，还可以缝，一斗粟，还可以舂，兄弟二人竟不能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根据这首民谣，后人引伸出“斗粟尺布”这句成语，常用来比喻兄弟不和。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