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成语“奇货可居”是什么意思？“奇货可居”有什么典故？</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还不知道：成语“奇货可居”是什么意思?“奇货可居”有什么典故?下面小编就为大家带来详细介绍，接着往下看吧~　　参与【奇货可居】故事的主人公：　　吕不韦 (吕不韦(前292年—前235年)，吕氏，名不韦。战国末年著名商人、政治家、思想家，...</w:t>
      </w:r>
    </w:p>
    <w:p>
      <w:pPr>
        <w:ind w:left="0" w:right="0" w:firstLine="560"/>
        <w:spacing w:before="450" w:after="450" w:line="312" w:lineRule="auto"/>
      </w:pPr>
      <w:r>
        <w:rPr>
          <w:rFonts w:ascii="宋体" w:hAnsi="宋体" w:eastAsia="宋体" w:cs="宋体"/>
          <w:color w:val="000"/>
          <w:sz w:val="28"/>
          <w:szCs w:val="28"/>
        </w:rPr>
        <w:t xml:space="preserve">　　还不知道：成语“奇货可居”是什么意思?“奇货可居”有什么典故?下面小编就为大家带来详细介绍，接着往下看吧~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参与【奇货可居】故事的主人公：</w:t>
      </w:r>
    </w:p>
    <w:p>
      <w:pPr>
        <w:ind w:left="0" w:right="0" w:firstLine="560"/>
        <w:spacing w:before="450" w:after="450" w:line="312" w:lineRule="auto"/>
      </w:pPr>
      <w:r>
        <w:rPr>
          <w:rFonts w:ascii="宋体" w:hAnsi="宋体" w:eastAsia="宋体" w:cs="宋体"/>
          <w:color w:val="000"/>
          <w:sz w:val="28"/>
          <w:szCs w:val="28"/>
        </w:rPr>
        <w:t xml:space="preserve">　　吕不韦 (吕不韦(前292年—前235年)，吕氏，名不韦。战国末年著名商人、政治家、思想家，官至秦国丞相。)</w:t>
      </w:r>
    </w:p>
    <w:p>
      <w:pPr>
        <w:ind w:left="0" w:right="0" w:firstLine="560"/>
        <w:spacing w:before="450" w:after="450" w:line="312" w:lineRule="auto"/>
      </w:pPr>
      <w:r>
        <w:rPr>
          <w:rFonts w:ascii="宋体" w:hAnsi="宋体" w:eastAsia="宋体" w:cs="宋体"/>
          <w:color w:val="000"/>
          <w:sz w:val="28"/>
          <w:szCs w:val="28"/>
        </w:rPr>
        <w:t xml:space="preserve">　　秦庄襄王子楚(秦昭襄王(前325年-前251年)，一称秦昭王，嬴姓，赵氏，名则，又名稷，战国时期秦国国君。)</w:t>
      </w:r>
    </w:p>
    <w:p>
      <w:pPr>
        <w:ind w:left="0" w:right="0" w:firstLine="560"/>
        <w:spacing w:before="450" w:after="450" w:line="312" w:lineRule="auto"/>
      </w:pPr>
      <w:r>
        <w:rPr>
          <w:rFonts w:ascii="宋体" w:hAnsi="宋体" w:eastAsia="宋体" w:cs="宋体"/>
          <w:color w:val="000"/>
          <w:sz w:val="28"/>
          <w:szCs w:val="28"/>
        </w:rPr>
        <w:t xml:space="preserve">　　【奇货可居】是什么意思?</w:t>
      </w:r>
    </w:p>
    <w:p>
      <w:pPr>
        <w:ind w:left="0" w:right="0" w:firstLine="560"/>
        <w:spacing w:before="450" w:after="450" w:line="312" w:lineRule="auto"/>
      </w:pPr>
      <w:r>
        <w:rPr>
          <w:rFonts w:ascii="宋体" w:hAnsi="宋体" w:eastAsia="宋体" w:cs="宋体"/>
          <w:color w:val="000"/>
          <w:sz w:val="28"/>
          <w:szCs w:val="28"/>
        </w:rPr>
        <w:t xml:space="preserve">　　指把少有的货物囤积起来，等待高价出售。也比喻拿某种专长或独占的东西作为资本，等待时机，以捞取名利地位。</w:t>
      </w:r>
    </w:p>
    <w:p>
      <w:pPr>
        <w:ind w:left="0" w:right="0" w:firstLine="560"/>
        <w:spacing w:before="450" w:after="450" w:line="312" w:lineRule="auto"/>
      </w:pPr>
      <w:r>
        <w:rPr>
          <w:rFonts w:ascii="宋体" w:hAnsi="宋体" w:eastAsia="宋体" w:cs="宋体"/>
          <w:color w:val="000"/>
          <w:sz w:val="28"/>
          <w:szCs w:val="28"/>
        </w:rPr>
        <w:t xml:space="preserve">　　【奇货可居】出自哪里?</w:t>
      </w:r>
    </w:p>
    <w:p>
      <w:pPr>
        <w:ind w:left="0" w:right="0" w:firstLine="560"/>
        <w:spacing w:before="450" w:after="450" w:line="312" w:lineRule="auto"/>
      </w:pPr>
      <w:r>
        <w:rPr>
          <w:rFonts w:ascii="宋体" w:hAnsi="宋体" w:eastAsia="宋体" w:cs="宋体"/>
          <w:color w:val="000"/>
          <w:sz w:val="28"/>
          <w:szCs w:val="28"/>
        </w:rPr>
        <w:t xml:space="preserve">　　【出处】： 《史记·吕不韦列传》：“吕不韦贾邯郸，见(子楚)而怜之，曰：‘此奇货可居。’”</w:t>
      </w:r>
    </w:p>
    <w:p>
      <w:pPr>
        <w:ind w:left="0" w:right="0" w:firstLine="560"/>
        <w:spacing w:before="450" w:after="450" w:line="312" w:lineRule="auto"/>
      </w:pPr>
      <w:r>
        <w:rPr>
          <w:rFonts w:ascii="宋体" w:hAnsi="宋体" w:eastAsia="宋体" w:cs="宋体"/>
          <w:color w:val="000"/>
          <w:sz w:val="28"/>
          <w:szCs w:val="28"/>
        </w:rPr>
        <w:t xml:space="preserve">　　【奇货可居】词语辨析：</w:t>
      </w:r>
    </w:p>
    <w:p>
      <w:pPr>
        <w:ind w:left="0" w:right="0" w:firstLine="560"/>
        <w:spacing w:before="450" w:after="450" w:line="312" w:lineRule="auto"/>
      </w:pPr>
      <w:r>
        <w:rPr>
          <w:rFonts w:ascii="宋体" w:hAnsi="宋体" w:eastAsia="宋体" w:cs="宋体"/>
          <w:color w:val="000"/>
          <w:sz w:val="28"/>
          <w:szCs w:val="28"/>
        </w:rPr>
        <w:t xml:space="preserve">　　【奇货可居读音】：qí huò kě jū</w:t>
      </w:r>
    </w:p>
    <w:p>
      <w:pPr>
        <w:ind w:left="0" w:right="0" w:firstLine="560"/>
        <w:spacing w:before="450" w:after="450" w:line="312" w:lineRule="auto"/>
      </w:pPr>
      <w:r>
        <w:rPr>
          <w:rFonts w:ascii="宋体" w:hAnsi="宋体" w:eastAsia="宋体" w:cs="宋体"/>
          <w:color w:val="000"/>
          <w:sz w:val="28"/>
          <w:szCs w:val="28"/>
        </w:rPr>
        <w:t xml:space="preserve">　　【奇货可居的近义词】：待价而沽、囤积居奇</w:t>
      </w:r>
    </w:p>
    <w:p>
      <w:pPr>
        <w:ind w:left="0" w:right="0" w:firstLine="560"/>
        <w:spacing w:before="450" w:after="450" w:line="312" w:lineRule="auto"/>
      </w:pPr>
      <w:r>
        <w:rPr>
          <w:rFonts w:ascii="宋体" w:hAnsi="宋体" w:eastAsia="宋体" w:cs="宋体"/>
          <w:color w:val="000"/>
          <w:sz w:val="28"/>
          <w:szCs w:val="28"/>
        </w:rPr>
        <w:t xml:space="preserve">　　【奇货可居的反义词】：宝货难售</w:t>
      </w:r>
    </w:p>
    <w:p>
      <w:pPr>
        <w:ind w:left="0" w:right="0" w:firstLine="560"/>
        <w:spacing w:before="450" w:after="450" w:line="312" w:lineRule="auto"/>
      </w:pPr>
      <w:r>
        <w:rPr>
          <w:rFonts w:ascii="宋体" w:hAnsi="宋体" w:eastAsia="宋体" w:cs="宋体"/>
          <w:color w:val="000"/>
          <w:sz w:val="28"/>
          <w:szCs w:val="28"/>
        </w:rPr>
        <w:t xml:space="preserve">　　【奇货可居】历史典故经过：</w:t>
      </w:r>
    </w:p>
    <w:p>
      <w:pPr>
        <w:ind w:left="0" w:right="0" w:firstLine="560"/>
        <w:spacing w:before="450" w:after="450" w:line="312" w:lineRule="auto"/>
      </w:pPr>
      <w:r>
        <w:rPr>
          <w:rFonts w:ascii="宋体" w:hAnsi="宋体" w:eastAsia="宋体" w:cs="宋体"/>
          <w:color w:val="000"/>
          <w:sz w:val="28"/>
          <w:szCs w:val="28"/>
        </w:rPr>
        <w:t xml:space="preserve">　　【奇货可居文言文】：</w:t>
      </w:r>
    </w:p>
    <w:p>
      <w:pPr>
        <w:ind w:left="0" w:right="0" w:firstLine="560"/>
        <w:spacing w:before="450" w:after="450" w:line="312" w:lineRule="auto"/>
      </w:pPr>
      <w:r>
        <w:rPr>
          <w:rFonts w:ascii="宋体" w:hAnsi="宋体" w:eastAsia="宋体" w:cs="宋体"/>
          <w:color w:val="000"/>
          <w:sz w:val="28"/>
          <w:szCs w:val="28"/>
        </w:rPr>
        <w:t xml:space="preserve">　　子楚，秦诸庶孽孙，质於诸侯，车乘进用不饶，居处困，不得意。吕不韦贾邯郸，见而怜之，曰“此奇货可居”。乃往见子楚，说曰：“吾能大子之门。”子楚笑曰：“且自大君之门，而乃大吾门!”吕不韦曰：“子不知也，吾门待子门而大。”子楚心知所谓，乃引与坐，深语。吕不韦曰：“秦王老矣，安国君得为太子。窃闻安国君爱幸华阳夫人，华阳夫人无子，能立适嗣者独华阳夫人耳。今子兄弟二十馀人，子又居中，不甚见幸，久质诸侯。即大王薨，安国君立为王，则子毋几得与长子及诸子旦暮在前者争为太子矣。”子楚曰：“然。为之柰何?”吕不韦曰：“子贫，客於此，非有以奉献於亲及结宾客也。不韦虽贫，请以千金为子西游，事安国君及华阳夫人，立子为适嗣。”子楚乃顿首曰：“必如君策，请得分秦国与君共之。”</w:t>
      </w:r>
    </w:p>
    <w:p>
      <w:pPr>
        <w:ind w:left="0" w:right="0" w:firstLine="560"/>
        <w:spacing w:before="450" w:after="450" w:line="312" w:lineRule="auto"/>
      </w:pPr>
      <w:r>
        <w:rPr>
          <w:rFonts w:ascii="宋体" w:hAnsi="宋体" w:eastAsia="宋体" w:cs="宋体"/>
          <w:color w:val="000"/>
          <w:sz w:val="28"/>
          <w:szCs w:val="28"/>
        </w:rPr>
        <w:t xml:space="preserve">　　【奇货可居白话文】：</w:t>
      </w:r>
    </w:p>
    <w:p>
      <w:pPr>
        <w:ind w:left="0" w:right="0" w:firstLine="560"/>
        <w:spacing w:before="450" w:after="450" w:line="312" w:lineRule="auto"/>
      </w:pPr>
      <w:r>
        <w:rPr>
          <w:rFonts w:ascii="宋体" w:hAnsi="宋体" w:eastAsia="宋体" w:cs="宋体"/>
          <w:color w:val="000"/>
          <w:sz w:val="28"/>
          <w:szCs w:val="28"/>
        </w:rPr>
        <w:t xml:space="preserve">　　异人是秦王的庶孙，在国外作人质，车马及日常供给都不充盈，生活窘困，郁郁不得志。 阳翟有个大商人吕不韦去邯郸，见到嬴异人，很同情他，说：“这是可以屯积起来卖好价钱的奇货呀!”于是前去拜见异人，说：“我可以提高你的门第!”异人笑着说：“你先提高自己的门第吧!”吕不韦说：“你不知道，我的门第要靠你的门第来提高。”异人心中知道他有所指，便邀他一起坐 下深谈。吕不韦说：“秦王老了。太子宠爱华阳夫人，而华阳夫人却没有儿子。能够确立嫡子继承人的，只有华阳夫人。你兄弟二十余人中，你排行居中，不太受重视，长久在外做人质。等到大王去世，如果太子即位做秦王，你很难和那些早晚在君王面前的人争得继承人的地位。”异人说：“那怎么办呢?”吕不韦说：“你很贫穷，在这里作为人质，没有什么能够献给别人来结交宾客的。我吕不韦虽然不算富，也愿意拿出千金为你到西边去游说，让她立你为继承人。”异人于是点头说：“如果能实现你说的计划，我愿意分割秦国与你共享。</w:t>
      </w:r>
    </w:p>
    <w:p>
      <w:pPr>
        <w:ind w:left="0" w:right="0" w:firstLine="560"/>
        <w:spacing w:before="450" w:after="450" w:line="312" w:lineRule="auto"/>
      </w:pPr>
      <w:r>
        <w:rPr>
          <w:rFonts w:ascii="宋体" w:hAnsi="宋体" w:eastAsia="宋体" w:cs="宋体"/>
          <w:color w:val="000"/>
          <w:sz w:val="28"/>
          <w:szCs w:val="28"/>
        </w:rPr>
        <w:t xml:space="preserve">　　【奇货可居典故】：</w:t>
      </w:r>
    </w:p>
    <w:p>
      <w:pPr>
        <w:ind w:left="0" w:right="0" w:firstLine="560"/>
        <w:spacing w:before="450" w:after="450" w:line="312" w:lineRule="auto"/>
      </w:pPr>
      <w:r>
        <w:rPr>
          <w:rFonts w:ascii="宋体" w:hAnsi="宋体" w:eastAsia="宋体" w:cs="宋体"/>
          <w:color w:val="000"/>
          <w:sz w:val="28"/>
          <w:szCs w:val="28"/>
        </w:rPr>
        <w:t xml:space="preserve">　　秦庄襄王本名子楚，年轻的时候曾在赵国都城邯郸做质子，因为秦国屡次攻打赵国，他在赵国的处境非常艰难。当时有个卫国大商人吕不韦在邯郸做生意，知道子楚的情况，认为他是“奇货可居”，决定进行一次政治赌博，于是就去见子楚，向子楚游说：“我可以光大你的门庭。”子楚回笑说：“你还是先光大你自己的门庭，然后再来光大我的门庭吧!”吕不韦说：“你是不知道的，我的门庭是要等到你的门庭光大之后才能光大。”子楚明白吕不韦说话的含意，就引吕不韦与他坐谈，谈的内容非常深入。</w:t>
      </w:r>
    </w:p>
    <w:p>
      <w:pPr>
        <w:ind w:left="0" w:right="0" w:firstLine="560"/>
        <w:spacing w:before="450" w:after="450" w:line="312" w:lineRule="auto"/>
      </w:pPr>
      <w:r>
        <w:rPr>
          <w:rFonts w:ascii="宋体" w:hAnsi="宋体" w:eastAsia="宋体" w:cs="宋体"/>
          <w:color w:val="000"/>
          <w:sz w:val="28"/>
          <w:szCs w:val="28"/>
        </w:rPr>
        <w:t xml:space="preserve">　　吕不韦说：“秦王已经老了，安国君被立为太子。我私下听说安国君非常宠爱华阳夫人，华阳夫人没有儿子，能够选立太子的只有华阳夫人一个。现在你的兄弟有二十多人，你又排行中间，不受秦王宠幸，长期被留在诸侯国当人质，即使是秦王死去，安国君继位为王，你也不要指望同你长兄和早晚都在秦王身边的其他兄弟们争太子之位啦。”子楚说：“是这样，但该怎么办呢?”吕不韦说：“你很贫窘，又客居在此，也拿不出什么来献给亲长，结交宾客。我吕不韦虽然不富有，但愿意拿出千金来为你西去秦国游说，侍奉安国君和华阳夫人，让他们立你为太子。”子楚于是叩头拜谢道：“如果实现了您的计划，我愿意分秦国的土地和您共享。”</w:t>
      </w:r>
    </w:p>
    <w:p>
      <w:pPr>
        <w:ind w:left="0" w:right="0" w:firstLine="560"/>
        <w:spacing w:before="450" w:after="450" w:line="312" w:lineRule="auto"/>
      </w:pPr>
      <w:r>
        <w:rPr>
          <w:rFonts w:ascii="宋体" w:hAnsi="宋体" w:eastAsia="宋体" w:cs="宋体"/>
          <w:color w:val="000"/>
          <w:sz w:val="28"/>
          <w:szCs w:val="28"/>
        </w:rPr>
        <w:t xml:space="preserve">　　吕不韦于是拿出五百金送给子楚，作为日常生活和结交宾客之用;又拿出五百金买珍奇玩物，自己带着西去秦国游说，先拜见华阳夫人的弟弟阳泉君和姐姐，把带来的东西统统献给华阳夫人。顺便谈及子楚聪明贤能，所结交的诸侯宾客，遍及天下，常常说“我子楚把夫人看成亲母一般，日夜哭泣思念太子和夫人”。</w:t>
      </w:r>
    </w:p>
    <w:p>
      <w:pPr>
        <w:ind w:left="0" w:right="0" w:firstLine="560"/>
        <w:spacing w:before="450" w:after="450" w:line="312" w:lineRule="auto"/>
      </w:pPr>
      <w:r>
        <w:rPr>
          <w:rFonts w:ascii="宋体" w:hAnsi="宋体" w:eastAsia="宋体" w:cs="宋体"/>
          <w:color w:val="000"/>
          <w:sz w:val="28"/>
          <w:szCs w:val="28"/>
        </w:rPr>
        <w:t xml:space="preserve">　　华阳夫人非常高兴。吕不韦乘机又让华阳夫人的姐姐劝说华阳夫人认子楚为养子。华阳夫人就趁安国君方便的时候，委婉地谈到在赵国做人质的子楚非常有才能，来往的人都称赞他。接着就哭着说：“我有幸能填充后宫，但非常遗憾的是没有儿子，我希望能立子楚为继承人，以便我日后有个依靠。”安国君答应了，就和夫人刻下玉符，决定立子楚为继承人，安国君和华阳夫人赐送厚礼给子楚，并请吕不韦当他的老师，因此子楚的名声在诸侯中越来越大</w:t>
      </w:r>
    </w:p>
    <w:p>
      <w:pPr>
        <w:ind w:left="0" w:right="0" w:firstLine="560"/>
        <w:spacing w:before="450" w:after="450" w:line="312" w:lineRule="auto"/>
      </w:pPr>
      <w:r>
        <w:rPr>
          <w:rFonts w:ascii="宋体" w:hAnsi="宋体" w:eastAsia="宋体" w:cs="宋体"/>
          <w:color w:val="000"/>
          <w:sz w:val="28"/>
          <w:szCs w:val="28"/>
        </w:rPr>
        <w:t xml:space="preserve">　　秦昭襄王五十年，秦国派大将王龁率师围攻赵国都城邯郸，赵国欲杀子楚。子楚与吕不韦密谋，用重金买通了守城官吏，得以脱身，逃到秦军大营，顺利回国。赵国又想杀子楚的妻子和儿子，因为子楚的夫人是赵国富豪人家的女儿，被隐藏起来，母子二人得以活命。</w:t>
      </w:r>
    </w:p>
    <w:p>
      <w:pPr>
        <w:ind w:left="0" w:right="0" w:firstLine="560"/>
        <w:spacing w:before="450" w:after="450" w:line="312" w:lineRule="auto"/>
      </w:pPr>
      <w:r>
        <w:rPr>
          <w:rFonts w:ascii="宋体" w:hAnsi="宋体" w:eastAsia="宋体" w:cs="宋体"/>
          <w:color w:val="000"/>
          <w:sz w:val="28"/>
          <w:szCs w:val="28"/>
        </w:rPr>
        <w:t xml:space="preserve">　　秦昭襄王五十六年(前251)，昭襄王去世，太子安国君继位为王，是为秦孝文王，华阳夫人为王后，子楚为太子，赵国也护送子楚的夫人和儿子嬴政回到秦国。</w:t>
      </w:r>
    </w:p>
    <w:p>
      <w:pPr>
        <w:ind w:left="0" w:right="0" w:firstLine="560"/>
        <w:spacing w:before="450" w:after="450" w:line="312" w:lineRule="auto"/>
      </w:pPr>
      <w:r>
        <w:rPr>
          <w:rFonts w:ascii="宋体" w:hAnsi="宋体" w:eastAsia="宋体" w:cs="宋体"/>
          <w:color w:val="000"/>
          <w:sz w:val="28"/>
          <w:szCs w:val="28"/>
        </w:rPr>
        <w:t xml:space="preserve">　　秦孝文王元年(公元前250年)，孝文王正式即位一年后突然暴薨，子楚即位，是为秦庄襄王。</w:t>
      </w:r>
    </w:p>
    <w:p>
      <w:pPr>
        <w:ind w:left="0" w:right="0" w:firstLine="560"/>
        <w:spacing w:before="450" w:after="450" w:line="312" w:lineRule="auto"/>
      </w:pPr>
      <w:r>
        <w:rPr>
          <w:rFonts w:ascii="宋体" w:hAnsi="宋体" w:eastAsia="宋体" w:cs="宋体"/>
          <w:color w:val="000"/>
          <w:sz w:val="28"/>
          <w:szCs w:val="28"/>
        </w:rPr>
        <w:t xml:space="preserve">　　秦庄襄王继位后，下令大赦天下，按功表彰先王功臣，优待宗族亲属，布施于民。并尊生母夏姬为夏太后，养母华阳夫人为华阳太后，任命吕不韦为相邦，封文信侯。赵孝成王也主动派使者将赵姬母子送还来交好秦国。</w:t>
      </w:r>
    </w:p>
    <w:p>
      <w:pPr>
        <w:ind w:left="0" w:right="0" w:firstLine="560"/>
        <w:spacing w:before="450" w:after="450" w:line="312" w:lineRule="auto"/>
      </w:pPr>
      <w:r>
        <w:rPr>
          <w:rFonts w:ascii="宋体" w:hAnsi="宋体" w:eastAsia="宋体" w:cs="宋体"/>
          <w:color w:val="000"/>
          <w:sz w:val="28"/>
          <w:szCs w:val="28"/>
        </w:rPr>
        <w:t xml:space="preserve">　　秦庄襄王元年(公元前249年)，东周文公与诸侯密谋攻打秦国，秦庄襄王获悉，命吕不韦率军攻灭东周国，迁东周公于阳人聚(今河南省临汝县西)，不绝其祀，以阳人地赐周君，奉其祭祀。至此，周王朝最后残余被铲除。接着，秦军继续蚕食三晋，又攻占大片土地。</w:t>
      </w:r>
    </w:p>
    <w:p>
      <w:pPr>
        <w:ind w:left="0" w:right="0" w:firstLine="560"/>
        <w:spacing w:before="450" w:after="450" w:line="312" w:lineRule="auto"/>
      </w:pPr>
      <w:r>
        <w:rPr>
          <w:rFonts w:ascii="宋体" w:hAnsi="宋体" w:eastAsia="宋体" w:cs="宋体"/>
          <w:color w:val="000"/>
          <w:sz w:val="28"/>
          <w:szCs w:val="28"/>
        </w:rPr>
        <w:t xml:space="preserve">　　至此，吕不韦通过“奇货可居”的远见，得到了位极人臣的地位和财富。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2026-01-22T16:12:04+08:00</dcterms:created>
  <dcterms:modified xsi:type="dcterms:W3CDTF">2026-01-22T16:12:04+08:00</dcterms:modified>
</cp:coreProperties>
</file>

<file path=docProps/custom.xml><?xml version="1.0" encoding="utf-8"?>
<Properties xmlns="http://schemas.openxmlformats.org/officeDocument/2006/custom-properties" xmlns:vt="http://schemas.openxmlformats.org/officeDocument/2006/docPropsVTypes"/>
</file>