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关于一饭千金有何历史典故？这个典故旨在告诫人们什么？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一饭千金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【出处】(西汉)司马迁《史记·淮陰侯列传》。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【释义】千金：千两黄金。受了别人一顿饭的恩惠，要用千两黄金来回报。比喻受恩厚报。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汉初一位叱咤风云的统帅。他本是淮一陰一人，出身贫寒，自幼父母双亡，而且一性一格放纵，不拘礼节。他家里没有什么财产，既不可能被推荐做官，又不会经商、种地，一直过着穷困潦倒的生活，常常是有了上顿没下顿，只得依靠别人救济度日，这里混一顿，那里蹭一餐，许多人都很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活，韩信只好到淮一陰一城的河边去钓鱼。那里经常有许多老妇人在冲洗丝绵，其中一个老太太见他饥肠辘辘的样子，就把自己的饭分给他吃，一连十几天都是这样。韩信非常感动，便对老太太说：“总有一天我一定会好好报答您的。”老太太听了很生气，大声斥责韩信说：“堂堂七尺男儿，你连自己都养活不了，我是可怜你，才给你饭吃，哪里还 希望你的报答啊?”韩信听了很是惭愧，立志要闯出一番事业来。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他每天专心研究兵法、练一习一武艺，只等着机会的到来。秦末战乱，他辗转投奔了刘邦的汉军，做一个负责押运粮草的小官。之后，他认识了刘邦的谋士萧何，由一名运粮官变成了一名将军。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的几年时间里，韩信帮助刘邦平定三秦之地，取得了对楚作战的胜利;连续灭魏、徇赵、胁燕，平定齐国;最后，一逼一项羽退到垓下，自刎而死。此战之后，刘邦封韩信为楚王。韩信回到楚国后，找到当年分给他饭吃的那位老太太，送她黄金一千两，以报答当日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人的恩惠，切莫忘记。当你的人生处在最艰难的时刻，一点点小小的帮助，也是非常难能可贵的，，因为你所得到的，不只是帮助，更多的是一点光亮、一线希望，它可以为你在无尽的黑暗中，照出一丝光亮;它可以为你在人生的绝境中，提供一线生机。“滴水之恩，当涌一泉相报。”无论你处在什么样的情境之下，永远不要忘记那些曾经帮助过你的人，这样你所拥有的就不仅是一双援手，还 有一种世间独有的一温一暖，还 有一颗纯粹、感恩的心。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