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财务总监个人工作总结简短实用(五篇)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财务总监个人工作总结简短一一、圆满完成了国家审计署现场审计工作。在国家审计署的审计过程中，我们全力以赴、自查自改、跟踪反馈、及时协调，保障了审计工作的顺利进行。一是公司各单位成立了以一把手为组长的组织机构，以财务为主协调办公室，建立了顺畅的...</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财务总监个人工作总结简短一</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__年年底实现上门收款的加油站座数达到1241座，同比增加147座，上门收款率达到87%，同比提高2个百分点，比20__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__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__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的结果，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财务总监个人工作总结简短三</w:t>
      </w:r>
    </w:p>
    <w:p>
      <w:pPr>
        <w:ind w:left="0" w:right="0" w:firstLine="560"/>
        <w:spacing w:before="450" w:after="450" w:line="312" w:lineRule="auto"/>
      </w:pPr>
      <w:r>
        <w:rPr>
          <w:rFonts w:ascii="宋体" w:hAnsi="宋体" w:eastAsia="宋体" w:cs="宋体"/>
          <w:color w:val="000"/>
          <w:sz w:val="28"/>
          <w:szCs w:val="28"/>
        </w:rPr>
        <w:t xml:space="preserve">本人自20__年x月参加工作以来，历任__单位财务会计，__单位主办会计、__单位财务科科长，自20__年以来被聘为__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__年担任__单位财务科科长一职，上任伊始，我就抓紧学习财务知识，寻找内部控制的薄弱环节，堵绝各种漏洞。制订了《__市__服装服饰有限公司企业管理制度》、《__市__服装服饰有限公司财务管理制度》（附复印件），并先后多次带队对各车间的库存进行了盘查，摸清家底，进行目标成本管理。__年比x月，组织人员深人实际，收集资料，历经一月，编制了加工车间主要产品的目标成本，以此，对生产成本进行控制。__年比__月份，被聘为__公司财务总监后，更加体会到肩上的担子，于年x月和x年x月，两次带队对各单位帐务进行了检查，对存在的问题进行纠正，年初亲自起草制定了《__关于现金管理的办法》（样板书第11页改一下复印），堵决了小金库的存在。严格执行差旅费、材料费用等的报销制度，堵决弄虚作假。x年x月份，安排__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__年x月到今年x月，共组织举办了电工、管工、焊工、司炉工、锻工、泵工、化验工、铸造工等培训班，培训人员__人，奖励__人，降岗__人，促进了技术工人技能的提高。而且我厂也荣获了__职工培训先进单位称号.</w:t>
      </w:r>
    </w:p>
    <w:p>
      <w:pPr>
        <w:ind w:left="0" w:right="0" w:firstLine="560"/>
        <w:spacing w:before="450" w:after="450" w:line="312" w:lineRule="auto"/>
      </w:pPr>
      <w:r>
        <w:rPr>
          <w:rFonts w:ascii="宋体" w:hAnsi="宋体" w:eastAsia="宋体" w:cs="宋体"/>
          <w:color w:val="000"/>
          <w:sz w:val="28"/>
          <w:szCs w:val="28"/>
        </w:rPr>
        <w:t xml:space="preserve">5、x年x月份，按公司要求，及时组织抽调人员，设立环保检查小组、并经常检查督促此项工作，圆满完成了任务。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__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7、加强劳动纪律管理，从20__年x月份开始，全厂干部、职工实行挂牌上岗，并制定了《考勤管理规定》（在企业管理制度大全内找），并不定期对各单位进行检查，极大地改变了干部、职工的工作作风。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1、__亏损__，虽说是由原材料质量问题引起，但我在查库工作中没有及时发现，特别是劫去年的潜亏转移到今年，给今年的经营工作带来了很大的负面影响。我应负很大责任。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__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财务总监个人工作总结简短四</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__年x月份集团公司推出财务合同管理月，财务部被推向了阵地最前沿；__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__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经过调研、沟通、设计，于__年__月推出《成本费用明细分类目录及说明》；于__年__月__日推出《会计报表管理试行办法》；__年x月__日推出《会计凭证管理试行办法》。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财务总监个人工作总结简短五</w:t>
      </w:r>
    </w:p>
    <w:p>
      <w:pPr>
        <w:ind w:left="0" w:right="0" w:firstLine="560"/>
        <w:spacing w:before="450" w:after="450" w:line="312" w:lineRule="auto"/>
      </w:pPr>
      <w:r>
        <w:rPr>
          <w:rFonts w:ascii="宋体" w:hAnsi="宋体" w:eastAsia="宋体" w:cs="宋体"/>
          <w:color w:val="000"/>
          <w:sz w:val="28"/>
          <w:szCs w:val="28"/>
        </w:rPr>
        <w:t xml:space="preserve">_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__年年底实现上门收款的加油站座数达到1241座，同比增加147座，上门收款率达到87%，同比提高2个百分点，比__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__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__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