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精选矿泉水公司生产副总上半年工作总结通用</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矿泉水公司生产副总上半年工作总结通用一五公祠占地面积66000平方米，建筑面积6800平方米，自北宋大文豪苏东坡于绍圣四年(1097)被贬来琼，借寓金粟庵(今五公祠内)留存遗迹以来，宋、元、明、清及民国历朝不断在其周围增建、重修古迹，习...</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精选矿泉水公司生产副总上半年工作总结通用一</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xx年)琼州副使戴禧在原址重建。并改书院为“苏公祠”，奉祀苏东坡与其子苏过。清顺治、乾隆年间又对该祠进行重修，光绪20xx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xx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文革”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 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 人都是在金兵入侵的年代被秦桧等投降派迫害而贬到海南岛的。这5 位精忠报国的名臣虽遭贬谪，但丹心不泯，在兴修地方公益事业、传播中原文化和培养人才方面，为当地人民做出不少贡献。 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1920xx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 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xx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精选矿泉水公司生产副总上半年工作总结通用二</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(1617年)琼州副使戴禧在原址重建。并改书院为“苏公祠”，奉祀苏东坡与其子苏过。清顺治、乾隆年间又对该祠进行重修，光绪15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(1915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wenge”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人都是在金兵入侵的年代被秦桧等投降派迫害而贬到海南岛的。这5位精忠报国的名臣虽遭贬谪，但丹心不泯，在兴修地方公益事业、传播中原文化和培养人才方面，为当地人民做出不少贡献。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1915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__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精选矿泉水公司生产副总上半年工作总结通用三</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 、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xx年)琼州副使戴禧在原址重建。并改书院为“苏公祠”，奉祀苏东坡与其子苏过。清顺治、乾隆年间又对该祠进行重修，光绪20xx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xx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文革”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 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 人都是在金兵入侵的年代被秦桧等投降派迫害而贬到海南岛的。这5 位精忠报国的名臣虽遭贬谪，但丹心不泯，在兴修地方公益事业、传播中原文化和培养人才方面，为当地人民做出不少贡献。 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1920xx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 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xx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精选矿泉水公司生产副总上半年工作总结通用四</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(1617年)琼州副使戴禧在原址重建。并改书院为“苏公祠”，奉祀苏东坡与其子苏过。清顺治、乾隆年间又对该祠进行重修，光绪15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(1915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wenge”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人都是在金兵入侵的年代被秦桧等投降派迫害而贬到海南岛的。这5位精忠报国的名臣虽遭贬谪，但丹心不泯，在兴修地方公益事业、传播中原文化和培养人才方面，为当地人民做出不少贡献。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1915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__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你们好，欢迎你们来到海口旅游，我是你们的导游_。</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_年)琼州副使戴禧在原址重建。并改书院为“苏公祠”，奉祀苏东坡与其子苏过。清顺治、乾隆年间又对该祠进行重修，光绪20_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_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精选矿泉水公司生产副总上半年工作总结通用六</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 、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