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造气车间个人年终总结</w:t>
      </w:r>
      <w:bookmarkEnd w:id="1"/>
    </w:p>
    <w:p>
      <w:pPr>
        <w:jc w:val="center"/>
        <w:spacing w:before="0" w:after="450"/>
      </w:pPr>
      <w:r>
        <w:rPr>
          <w:rFonts w:ascii="Arial" w:hAnsi="Arial" w:eastAsia="Arial" w:cs="Arial"/>
          <w:color w:val="999999"/>
          <w:sz w:val="20"/>
          <w:szCs w:val="20"/>
        </w:rPr>
        <w:t xml:space="preserve">来源：网络  作者：莲雾凝露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造气车间个人年终总结5篇车间不是独立的商品生产经营单位，一般不直接对外发生经济联系。工作总结内容主要是对工作的主客观条件、有利和不利条件以及工作的环境和基础等进行分析。你是否在找正准备撰写“造气车间个人年终总结”，下面小编收集了相关的素材，...</w:t>
      </w:r>
    </w:p>
    <w:p>
      <w:pPr>
        <w:ind w:left="0" w:right="0" w:firstLine="560"/>
        <w:spacing w:before="450" w:after="450" w:line="312" w:lineRule="auto"/>
      </w:pPr>
      <w:r>
        <w:rPr>
          <w:rFonts w:ascii="宋体" w:hAnsi="宋体" w:eastAsia="宋体" w:cs="宋体"/>
          <w:color w:val="000"/>
          <w:sz w:val="28"/>
          <w:szCs w:val="28"/>
        </w:rPr>
        <w:t xml:space="preserve">造气车间个人年终总结5篇</w:t>
      </w:r>
    </w:p>
    <w:p>
      <w:pPr>
        <w:ind w:left="0" w:right="0" w:firstLine="560"/>
        <w:spacing w:before="450" w:after="450" w:line="312" w:lineRule="auto"/>
      </w:pPr>
      <w:r>
        <w:rPr>
          <w:rFonts w:ascii="宋体" w:hAnsi="宋体" w:eastAsia="宋体" w:cs="宋体"/>
          <w:color w:val="000"/>
          <w:sz w:val="28"/>
          <w:szCs w:val="28"/>
        </w:rPr>
        <w:t xml:space="preserve">车间不是独立的商品生产经营单位，一般不直接对外发生经济联系。工作总结内容主要是对工作的主客观条件、有利和不利条件以及工作的环境和基础等进行分析。你是否在找正准备撰写“造气车间个人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&gt;造气车间个人年终总结篇1</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560"/>
        <w:spacing w:before="450" w:after="450" w:line="312" w:lineRule="auto"/>
      </w:pPr>
      <w:r>
        <w:rPr>
          <w:rFonts w:ascii="宋体" w:hAnsi="宋体" w:eastAsia="宋体" w:cs="宋体"/>
          <w:color w:val="000"/>
          <w:sz w:val="28"/>
          <w:szCs w:val="28"/>
        </w:rPr>
        <w:t xml:space="preserve">&gt;造气车间个人年终总结篇2</w:t>
      </w:r>
    </w:p>
    <w:p>
      <w:pPr>
        <w:ind w:left="0" w:right="0" w:firstLine="560"/>
        <w:spacing w:before="450" w:after="450" w:line="312" w:lineRule="auto"/>
      </w:pPr>
      <w:r>
        <w:rPr>
          <w:rFonts w:ascii="宋体" w:hAnsi="宋体" w:eastAsia="宋体" w:cs="宋体"/>
          <w:color w:val="000"/>
          <w:sz w:val="28"/>
          <w:szCs w:val="28"/>
        </w:rPr>
        <w:t xml:space="preserve">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&gt;造气车间个人年终总结篇3</w:t>
      </w:r>
    </w:p>
    <w:p>
      <w:pPr>
        <w:ind w:left="0" w:right="0" w:firstLine="560"/>
        <w:spacing w:before="450" w:after="450" w:line="312" w:lineRule="auto"/>
      </w:pPr>
      <w:r>
        <w:rPr>
          <w:rFonts w:ascii="宋体" w:hAnsi="宋体" w:eastAsia="宋体" w:cs="宋体"/>
          <w:color w:val="000"/>
          <w:sz w:val="28"/>
          <w:szCs w:val="28"/>
        </w:rPr>
        <w:t xml:space="preserve">回顾20_全年的工作，我们车间以围绕安全生产、保质保量完成生产任务为前提主要做了以下几方面的工作：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&gt;造气车间个人年终总结篇4</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宋体" w:hAnsi="宋体" w:eastAsia="宋体" w:cs="宋体"/>
          <w:color w:val="000"/>
          <w:sz w:val="28"/>
          <w:szCs w:val="28"/>
        </w:rPr>
        <w:t xml:space="preserve">&gt;造气车间个人年终总结篇5</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2026-04-05T00:46:49+08:00</dcterms:created>
  <dcterms:modified xsi:type="dcterms:W3CDTF">2026-04-05T00:46:49+08:00</dcterms:modified>
</cp:coreProperties>
</file>

<file path=docProps/custom.xml><?xml version="1.0" encoding="utf-8"?>
<Properties xmlns="http://schemas.openxmlformats.org/officeDocument/2006/custom-properties" xmlns:vt="http://schemas.openxmlformats.org/officeDocument/2006/docPropsVTypes"/>
</file>