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最新学校新教师培训工作总结(五篇)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新教师培训工作总结一一、教学观念的调整作为跨时代的教师，“传道、授业、解惑”已远远不能应对改革开放的今天，就连学生的需求也难以满足。如果教学理念不改革，教学方法不创新，个人素养不提高，是难以胜任的。这些都要求教师要不断的学习提高，做创新...</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学校新教师培训工作总结一</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学校新教师培训工作总结二</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一年来，无论是思想方面，还是工作、学习和生活方面，我都有了长足的进步，在自己的职业画卷上描绘了绚丽的一笔。以下是我今年的工作总结。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一、加强政治理论学习，提高个人师德修养&lt;/span</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学校新教师培训工作总结三</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作为一项重要的常规工作来抓，工作的规范化，制度化逐渐加强，并在培训内容上更具针对性和实效性。本年度青年教师培训工作在上学期取得一定进展的基础上，进一步从转变教育观念入手，开展了系列专题讲座和微机培训，还进行了优质课观摩及教学基本功比赛，现把本年度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x校长更是身体力行，亲自督促、参加每一次大小活动的安排和落实。正是学校领导的关心、支持和重视，才使本年度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优秀教师以自己的学术造诣和优秀品格赢得学生新生与热爱的需要，是对自己负责、对学生负责、对学校负责、对未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年度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五、重视青年教师教学基本功的提高，以训练保持量，以比赛促提高</w:t>
      </w:r>
    </w:p>
    <w:p>
      <w:pPr>
        <w:ind w:left="0" w:right="0" w:firstLine="560"/>
        <w:spacing w:before="450" w:after="450" w:line="312" w:lineRule="auto"/>
      </w:pPr>
      <w:r>
        <w:rPr>
          <w:rFonts w:ascii="宋体" w:hAnsi="宋体" w:eastAsia="宋体" w:cs="宋体"/>
          <w:color w:val="000"/>
          <w:sz w:val="28"/>
          <w:szCs w:val="28"/>
        </w:rPr>
        <w:t xml:space="preserve">六、取得的成绩与效果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七、存在的问题与建议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年度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