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最新销售经理最新工作总结600字(五篇)</w:t>
      </w:r>
      <w:bookmarkEnd w:id="1"/>
    </w:p>
    <w:p>
      <w:pPr>
        <w:jc w:val="center"/>
        <w:spacing w:before="0" w:after="450"/>
      </w:pPr>
      <w:r>
        <w:rPr>
          <w:rFonts w:ascii="Arial" w:hAnsi="Arial" w:eastAsia="Arial" w:cs="Arial"/>
          <w:color w:val="999999"/>
          <w:sz w:val="20"/>
          <w:szCs w:val="20"/>
        </w:rPr>
        <w:t xml:space="preserve">来源：网络  作者：紫云飞舞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经理最新工作总结600字一我是今年三月份到公司销售经理工作的，四月份开始组建市场部，在没有负责市场部工作以前，我是没有__销售经验的，仅凭对销售工作的热情，而缺乏销售行业销售经验和行业知识。为了迅速融入到这个行业中来，到公司之后，一切从...</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销售经理最新工作总结600字一</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销售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1、从上面的销售业绩上看，我们的工作做的是不好的，可以说是销售做的十分的失败。产品价格混乱，这对于我们开展市场造成很大的压力。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2、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写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现在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销售经理最新工作总结600字二</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销售经理最新工作总结600字三</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城销售部正式启用，三维动画、沙盘模型、现场解说多位一体向市民传达项目信息，使人们了解了新城的全貌;2月1日，城项目正式开工，项目由虚拟的想象向未来可摸可看的真实迈出重要一步;4月25日，精心组织的项目品鉴会﹠客户联谊会成立仪式举办，帮助现实客户和潜力客户多方解读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__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销售经理最新工作总结600字四</w:t>
      </w:r>
    </w:p>
    <w:p>
      <w:pPr>
        <w:ind w:left="0" w:right="0" w:firstLine="560"/>
        <w:spacing w:before="450" w:after="450" w:line="312" w:lineRule="auto"/>
      </w:pPr>
      <w:r>
        <w:rPr>
          <w:rFonts w:ascii="宋体" w:hAnsi="宋体" w:eastAsia="宋体" w:cs="宋体"/>
          <w:color w:val="000"/>
          <w:sz w:val="28"/>
          <w:szCs w:val="28"/>
        </w:rPr>
        <w:t xml:space="preserve">_办事处在全体人员的努力下，区域业务开展工作基本顺利，全年回款额25、7万元，基中第四季度完成回款额14、5万元，占全年的56、4%，成功开发了分销商31家，终端酒店53家，回款情况如下：</w:t>
      </w:r>
    </w:p>
    <w:p>
      <w:pPr>
        <w:ind w:left="0" w:right="0" w:firstLine="560"/>
        <w:spacing w:before="450" w:after="450" w:line="312" w:lineRule="auto"/>
      </w:pPr>
      <w:r>
        <w:rPr>
          <w:rFonts w:ascii="宋体" w:hAnsi="宋体" w:eastAsia="宋体" w:cs="宋体"/>
          <w:color w:val="000"/>
          <w:sz w:val="28"/>
          <w:szCs w:val="28"/>
        </w:rPr>
        <w:t xml:space="preserve">1—3月58304元</w:t>
      </w:r>
    </w:p>
    <w:p>
      <w:pPr>
        <w:ind w:left="0" w:right="0" w:firstLine="560"/>
        <w:spacing w:before="450" w:after="450" w:line="312" w:lineRule="auto"/>
      </w:pPr>
      <w:r>
        <w:rPr>
          <w:rFonts w:ascii="宋体" w:hAnsi="宋体" w:eastAsia="宋体" w:cs="宋体"/>
          <w:color w:val="000"/>
          <w:sz w:val="28"/>
          <w:szCs w:val="28"/>
        </w:rPr>
        <w:t xml:space="preserve">4—6月35120元</w:t>
      </w:r>
    </w:p>
    <w:p>
      <w:pPr>
        <w:ind w:left="0" w:right="0" w:firstLine="560"/>
        <w:spacing w:before="450" w:after="450" w:line="312" w:lineRule="auto"/>
      </w:pPr>
      <w:r>
        <w:rPr>
          <w:rFonts w:ascii="宋体" w:hAnsi="宋体" w:eastAsia="宋体" w:cs="宋体"/>
          <w:color w:val="000"/>
          <w:sz w:val="28"/>
          <w:szCs w:val="28"/>
        </w:rPr>
        <w:t xml:space="preserve">7—9月19000元</w:t>
      </w:r>
    </w:p>
    <w:p>
      <w:pPr>
        <w:ind w:left="0" w:right="0" w:firstLine="560"/>
        <w:spacing w:before="450" w:after="450" w:line="312" w:lineRule="auto"/>
      </w:pPr>
      <w:r>
        <w:rPr>
          <w:rFonts w:ascii="宋体" w:hAnsi="宋体" w:eastAsia="宋体" w:cs="宋体"/>
          <w:color w:val="000"/>
          <w:sz w:val="28"/>
          <w:szCs w:val="28"/>
        </w:rPr>
        <w:t xml:space="preserve">10—12月144961元</w:t>
      </w:r>
    </w:p>
    <w:p>
      <w:pPr>
        <w:ind w:left="0" w:right="0" w:firstLine="560"/>
        <w:spacing w:before="450" w:after="450" w:line="312" w:lineRule="auto"/>
      </w:pPr>
      <w:r>
        <w:rPr>
          <w:rFonts w:ascii="宋体" w:hAnsi="宋体" w:eastAsia="宋体" w:cs="宋体"/>
          <w:color w:val="000"/>
          <w:sz w:val="28"/>
          <w:szCs w:val="28"/>
        </w:rPr>
        <w:t xml:space="preserve">销售回顾：</w:t>
      </w:r>
    </w:p>
    <w:p>
      <w:pPr>
        <w:ind w:left="0" w:right="0" w:firstLine="560"/>
        <w:spacing w:before="450" w:after="450" w:line="312" w:lineRule="auto"/>
      </w:pPr>
      <w:r>
        <w:rPr>
          <w:rFonts w:ascii="宋体" w:hAnsi="宋体" w:eastAsia="宋体" w:cs="宋体"/>
          <w:color w:val="000"/>
          <w:sz w:val="28"/>
          <w:szCs w:val="28"/>
        </w:rPr>
        <w:t xml:space="preserve">公司产品的结构多层次，系列组合，依托自身商誉优势，在产品定位与市场策略上，近亲繁殖、扩张道路。从4个品牌，8类产品，由20__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经营分析：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_)与b(黄__)，a现有的销售网络集中在市内酒店宾馆，主营高档干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打消了销售商对风险因素的顾虑，从而选择了我们产品作为利润微薄的产品的替代品，鸡汁产品在争夺劲霸的产品份额，果汁替代新的品牌，芥辣则抢占爱思必局部市场，而寿司酱油和醋更多的倾向于引导销售。此外，公司产品在消费界的客户根据不同层次性质区分为：大型餐饮公司或宾馆，中档酒楼，专业粤菜馆，咖啡馆等，产品分类全年销售比例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1、经销商违规(冲货、窜货)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经验总结，于20__年12月__日，南京办在双门楼宾馆天之味产品“厨艺大观”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__下半年禽流感带来餐饮风波，南京市餐饮业全年零售额78、69亿元，下半年零售额仅35、75亿元，同比下降27、9%，大中型餐饮上客就餐率同比减少22、3%，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微观分析：消费者要求在预算的约束下将效用化，根据消费者的偏好。而生产者在技术约束下，将利润化，在双方自利行为的交互作用下，以达到市场均衡，从现有两者均衡比例来看，以下是消费者的选择购买行为比例：</w:t>
      </w:r>
    </w:p>
    <w:p>
      <w:pPr>
        <w:ind w:left="0" w:right="0" w:firstLine="560"/>
        <w:spacing w:before="450" w:after="450" w:line="312" w:lineRule="auto"/>
      </w:pPr>
      <w:r>
        <w:rPr>
          <w:rFonts w:ascii="宋体" w:hAnsi="宋体" w:eastAsia="宋体" w:cs="宋体"/>
          <w:color w:val="000"/>
          <w:sz w:val="28"/>
          <w:szCs w:val="28"/>
        </w:rPr>
        <w:t xml:space="preserve">现代营销趋势更多的体现出上朔到生产领域，下伸至消费领域，而不是仅仅局限于流通领域。</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20__年预计全年回款100万元以上，保持增长345、9%，预计第一季度完成15万元回款，第二季度25万元回款，第三季度回款30万元，第四季度30万元，南京市内终端用户预计扩增至150家，分销商增到70家。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__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销售经理最新工作总结600字五</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 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十一届年会晚会的主持人;(3)协助公司其它部门开展企业文化活动;(4)凭借个人对写作的爱好，担任销售公司《巨石报》 《巨石通讯》的通讯员工作。在今后的工作中，我一定认真完成好公司、团委交给的各项任务，为公司企业文化的发展尽一份力。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_年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 元/吨的 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2026-09-21T01:38:52+08:00</dcterms:created>
  <dcterms:modified xsi:type="dcterms:W3CDTF">2026-09-21T01:38:52+08:00</dcterms:modified>
</cp:coreProperties>
</file>

<file path=docProps/custom.xml><?xml version="1.0" encoding="utf-8"?>
<Properties xmlns="http://schemas.openxmlformats.org/officeDocument/2006/custom-properties" xmlns:vt="http://schemas.openxmlformats.org/officeDocument/2006/docPropsVTypes"/>
</file>