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2025年新人销售工作总结200字(三篇)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200字一一、卷烟销售指标完成情况来安营销部十一月份计划销量1050箱，在上级部门领导的要求下，客户经理需求预测销售量为1159.4箱，实际销售卷烟1147.304箱，需求预测准确率为98.96%，完成计划任务的109.27...</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新人销售工作总结200字一</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新人销售工作总结200字二</w:t>
      </w:r>
    </w:p>
    <w:p>
      <w:pPr>
        <w:ind w:left="0" w:right="0" w:firstLine="560"/>
        <w:spacing w:before="450" w:after="450" w:line="312" w:lineRule="auto"/>
      </w:pPr>
      <w:r>
        <w:rPr>
          <w:rFonts w:ascii="宋体" w:hAnsi="宋体" w:eastAsia="宋体" w:cs="宋体"/>
          <w:color w:val="000"/>
          <w:sz w:val="28"/>
          <w:szCs w:val="28"/>
        </w:rPr>
        <w:t xml:space="preserve">7月总结</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2026-09-24T11:07:00+08:00</dcterms:created>
  <dcterms:modified xsi:type="dcterms:W3CDTF">2026-09-24T11:07:00+08:00</dcterms:modified>
</cp:coreProperties>
</file>

<file path=docProps/custom.xml><?xml version="1.0" encoding="utf-8"?>
<Properties xmlns="http://schemas.openxmlformats.org/officeDocument/2006/custom-properties" xmlns:vt="http://schemas.openxmlformats.org/officeDocument/2006/docPropsVTypes"/>
</file>