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2025年销售月份工作总结报告(5篇)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报告一一、工作业绩完成情况1.完成销售业绩;2.完成销售物料的设计与制作(法排读本、法排、高层户型册、项目小册、项目楼书、预售协议、抽奖券、参观券等);3.完成媒体推广的执行(户外、报纸、杂志、电台、公交车、网络等);4.完...</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销售月份工作总结报告一</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销售月份工作总结报告五</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