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医院的年度工作总结(五篇)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 医院的年度工作总结一一、制定医疗质量考核办法为全面落实医疗核心制度，保障医疗质量，我科制定下发了《医疗质量考核办法与实施细则（试行）》，各项医疗质量检查结果与综合目标考核进行挂钩。二、基础质量的监控通过院内讲座、岗前培...</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医院的年度工作总结一</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医院的年度工作总结二</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医院的年度工作总结三</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