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医院进修学习总结开头300字</w:t>
      </w:r>
      <w:bookmarkEnd w:id="1"/>
    </w:p>
    <w:p>
      <w:pPr>
        <w:jc w:val="center"/>
        <w:spacing w:before="0" w:after="450"/>
      </w:pPr>
      <w:r>
        <w:rPr>
          <w:rFonts w:ascii="Arial" w:hAnsi="Arial" w:eastAsia="Arial" w:cs="Arial"/>
          <w:color w:val="999999"/>
          <w:sz w:val="20"/>
          <w:szCs w:val="20"/>
        </w:rPr>
        <w:t xml:space="preserve">来源：网络  作者：春暖花香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2024年9月至2024年3月，我到上海第六人民医院骨科为期半年余的进修学习。首先经过了两个继续教育项目——AO创伤骨科基础学习班和四肢显微外科学习班的系统学习和培训。培训中，8位国际讲师分别对四肢创伤骨折的AO治疗原则、方法和经验进行了系...</w:t>
      </w:r>
    </w:p>
    <w:p>
      <w:pPr>
        <w:ind w:left="0" w:right="0" w:firstLine="560"/>
        <w:spacing w:before="450" w:after="450" w:line="312" w:lineRule="auto"/>
      </w:pPr>
      <w:r>
        <w:rPr>
          <w:rFonts w:ascii="宋体" w:hAnsi="宋体" w:eastAsia="宋体" w:cs="宋体"/>
          <w:color w:val="000"/>
          <w:sz w:val="28"/>
          <w:szCs w:val="28"/>
        </w:rPr>
        <w:t xml:space="preserve">2025年9月至2025年3月，我到上海第六人民医院骨科为期半年余的进修学习。首先经过了两个继续教育项目——AO创伤骨科基础学习班和四肢显微外科学习班的系统学习和培训。培训中，8位国际讲师分别对四肢创伤骨折的AO治疗原则、方法和经验进行了系统讲授。学习中我们不但回顾了骨折愈合相关的生物学和生物力学基本理论知识，而且还学习了AO骨折治疗的基本理念。更为重要的是通过学习模块与模型操练模块相互交替和具体病例手术指征、治疗方案讨论等环节，讲师们由理论到实践引导大家学习领会先进治疗理念，使我们的专业知识得到大幅度的扩展和强化。为进修打下了坚实的理论基础。在这六个月里，我轮转了，关节镜外科，关节外科，脊柱外科，创伤外科，小儿骨科。通过半年余的进修学习，自己在骨科业务上有了更大的提高与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2026-08-22T01:25:42+08:00</dcterms:created>
  <dcterms:modified xsi:type="dcterms:W3CDTF">2026-08-22T01:25:42+08:00</dcterms:modified>
</cp:coreProperties>
</file>

<file path=docProps/custom.xml><?xml version="1.0" encoding="utf-8"?>
<Properties xmlns="http://schemas.openxmlformats.org/officeDocument/2006/custom-properties" xmlns:vt="http://schemas.openxmlformats.org/officeDocument/2006/docPropsVTypes"/>
</file>