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定期向医院领导报送医院收支情况及财务分析报告，使医院领导能够准确把握医院经营状况，在调整工作方向和工作策略上有可靠的数据基础。一、把握经营状况，准确反映医院运营成果。20__年医院实现总收入___万元，其中实现业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四、加强资产管理，核准医院资产财务处。</w:t>
      </w:r>
    </w:p>
    <w:p>
      <w:pPr>
        <w:ind w:left="0" w:right="0" w:firstLine="560"/>
        <w:spacing w:before="450" w:after="450" w:line="312" w:lineRule="auto"/>
      </w:pPr>
      <w:r>
        <w:rPr>
          <w:rFonts w:ascii="宋体" w:hAnsi="宋体" w:eastAsia="宋体" w:cs="宋体"/>
          <w:color w:val="000"/>
          <w:sz w:val="28"/>
          <w:szCs w:val="28"/>
        </w:rPr>
        <w:t xml:space="preserve">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下面小编就和大家分享医院人员个人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四、加强资产管理，核准医院资产财务处。</w:t>
      </w:r>
    </w:p>
    <w:p>
      <w:pPr>
        <w:ind w:left="0" w:right="0" w:firstLine="560"/>
        <w:spacing w:before="450" w:after="450" w:line="312" w:lineRule="auto"/>
      </w:pPr>
      <w:r>
        <w:rPr>
          <w:rFonts w:ascii="宋体" w:hAnsi="宋体" w:eastAsia="宋体" w:cs="宋体"/>
          <w:color w:val="000"/>
          <w:sz w:val="28"/>
          <w:szCs w:val="28"/>
        </w:rPr>
        <w:t xml:space="preserve">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20_年医院后勤个人总结5篇&lt;/span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