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很多寓言故事的寓意非常深刻,很难被幼儿理解,下面这些是小编为大家推荐的几篇寓所寓言故事。寓所寓言故事1：海豚的忠告云雀在大海上空飞累了，落在海中的一块礁石上休息。一条带鱼抬头看了一眼云雀，说：“你能够在蓝天白云间自由飞翔，俯视无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中国古代的很多寓言故事的寓意非常深刻,很难被幼儿理解,下面这些是小编为大家推荐的几篇寓所寓言故事。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寓所寓言故事1：海豚的忠告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云雀在大海上空飞累了，落在海中的一块礁石上休息。一条带鱼抬头看了一眼云雀，说：“你能够在蓝天白云间自由飞翔，俯视无数美景，我真羡慕你!”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云雀摇摇头，说：“天有不测风云，一旦暴风雨突然袭来，处境就十分危险。即使在阳光明媚时，我也丝毫不能放松警惕，因为凶猛的老鹰随时会发起袭击。你生活的海洋是个童话般美妙的世界，我真羡慕你!”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带鱼一边摆动长长的身体，一边说：“海洋是个不平静的世界，危机四伏，凶恶的鲨鱼随时会发起攻击，我是提心吊胆过日子!”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海豚听了云雀和带鱼的对话，游了过来，说：“你拥有的，正是别人羡慕的，要珍爱自己拥有的一切。羡慕和埋怨毫无意义，你们应该坦然面对生活。”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寓所寓言故事2:狡猾的老狐狸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醒它：“有好消息，想不想听呀?”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“什么好消息啊?”小黄鸡揉着惺忪的眼睛问。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“老虎大王下令要动物们和平相处，”老狐狸说得有模有样，“以后大家都是好朋友了，所以我特地来告诉你这个好消息!”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“这是真的吗?”小黄鸡有点儿半信半疑，“老虎大王真的下令了吗?”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“那还能有假，”老狐狸掏出一张老虎大王的手令，摊开给小黄鸡看，“看仔细了，这绝对是真的呢!”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“哈哈，那太好了!”小黄鸡一看，高兴得拍手叫好。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这时候，远处传来了一阵狗吠声。小黄鸡兴奋地说：“大黄狗要过来了，我们赶紧把这个好消息告诉它吧，让它也高兴高兴嘛!”说完，小黄鸡便发出“咯咯咯”的叫声，呼唤大黄狗过来。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老狐狸见情况不妙，话锋一转：“今天就先这样吧，我还有点儿事情就先走了。”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“咦，干吗这么快就走呀?”小黄鸡赶忙拦住老狐狸，“你不想把这个好消息告诉大黄狗吗?”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老狐狸笑着说：“我当然想啦，不过我担心它不同意老虎大王的命令呢!”说完，老狐狸“嗖”的一声窜出了鸡舍。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寓所寓言故事3:东郭先生和狼的故事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从前，有一位东郭先生。这一天，他牵着毛驴出门了，毛驴的背上还驮着一口袋书。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神色慌张的狼蹿了出来，把东郭先生吓坏了。没想到，狼却跪在了东郭先生面前，一把鼻涕一把泪地说：“先生，您快救救我吧!猎人在后面就要追上来了!”东郭先生看见狼这副可怜相，心里犹豫着是救还是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着急了，看了看毛驴背上的口袋，说：“您就把我藏在这个口袋里吧，我躲过了这次劫难，一定报答您的救命之恩!”听了这话，东郭先生的心就软了，答应了狼的请求。于是，东郭先生把口袋里的书都倒了出来，让狼钻进去，然后把袋口系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这时，猎人追上来了，问东郭先生：“您有没有看见一只狼?”东郭先生故作镇定地摇着头说：“没看见，没看见。”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等猎人走远了，东郭先生长舒了一口气，解开袋口，把狼放了出来。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狼一边舒展着身体，一边恶狠狠地大声对东郭先生说：“先生，我现在可是饿坏了，你心肠这么好，就让我吃了你吧!”说着，就张着血盆大口向东郭先生扑过去。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东郭先生又怕又气，赶快往毛驴身后躲，嘴里喊着：“你这只恶狼，我刚才好心救了你的命，你现在却要吃我，你可真不讲理!”东郭先生围着毛驴左躲右闪，生怕狼抓着自己。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的时刻，来了一位拄着拐杖的老人。东郭先生像见到救星一样，赶忙拉住老人，把刚才发生的事情讲了一遍，要老人给评评理。狼也走过来，为自己辩解着：“您别听他胡说八道，他刚才把我塞进口袋里，害得我在里面闷得喘不上气来，这样的人我不该把他吃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想了想，说：“你们都认为自己有理，我也不好判定谁是谁非。这样吧，你们把刚才的情形再做一遍让我看看。”狼觉得老人说的话有道理，就又钻进了东郭先生的口袋里，东郭先生又把袋口系紧了。老人立刻举起拐杖狠狠地朝狼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这下，东郭先生终于明白了，他感谢老人救了他的命。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东郭先生把“兼爱”施于恶狼身上，因而险遭厄运。这一寓言告诉我们，即使在人与人的关系中，也存在“东郭先生”式的问题。一个人应该真心实意地爱人民，但丝毫不应该怜惜狼一样的恶人。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