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人的自身对于外界的认知作文</w:t>
      </w:r>
      <w:bookmarkEnd w:id="1"/>
    </w:p>
    <w:p>
      <w:pPr>
        <w:jc w:val="center"/>
        <w:spacing w:before="0" w:after="450"/>
      </w:pPr>
      <w:r>
        <w:rPr>
          <w:rFonts w:ascii="Arial" w:hAnsi="Arial" w:eastAsia="Arial" w:cs="Arial"/>
          <w:color w:val="999999"/>
          <w:sz w:val="20"/>
          <w:szCs w:val="20"/>
        </w:rPr>
        <w:t xml:space="preserve">来源：网络  作者：独坐青楼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亚里士多德曾经对人的基本进行了三类的划分，亦即三分法。（1）人的自身，是广泛意义上属于人类个性的东西，包括健康，道德品格，精神力量等（2）人所拥有的身外之物，例如财产，权力。（3）人所向世界展示的样貌，即人在他人眼中所呈现出的样子。人对...</w:t>
      </w:r>
    </w:p>
    <w:p>
      <w:pPr>
        <w:ind w:left="0" w:right="0" w:firstLine="560"/>
        <w:spacing w:before="450" w:after="450" w:line="312" w:lineRule="auto"/>
      </w:pPr>
      <w:r>
        <w:rPr>
          <w:rFonts w:ascii="宋体" w:hAnsi="宋体" w:eastAsia="宋体" w:cs="宋体"/>
          <w:color w:val="000"/>
          <w:sz w:val="28"/>
          <w:szCs w:val="28"/>
        </w:rPr>
        <w:t xml:space="preserve">　　亚里士多德曾经对人的基本进行了三类的划分，亦即三分法。（1）人的自身，是广泛意义上属于人类个性的东西，包括健康，道德品格，精神力量等（2）人所拥有的身外之物，例如财产，权力。（3）人所向世界展示的样貌，即人在他人眼中所呈现出的样子。人对万物的意识普遍意义上讲则在此三点的基础上展开和发展。</w:t>
      </w:r>
    </w:p>
    <w:p>
      <w:pPr>
        <w:ind w:left="0" w:right="0" w:firstLine="560"/>
        <w:spacing w:before="450" w:after="450" w:line="312" w:lineRule="auto"/>
      </w:pPr>
      <w:r>
        <w:rPr>
          <w:rFonts w:ascii="宋体" w:hAnsi="宋体" w:eastAsia="宋体" w:cs="宋体"/>
          <w:color w:val="000"/>
          <w:sz w:val="28"/>
          <w:szCs w:val="28"/>
        </w:rPr>
        <w:t xml:space="preserve">　　因为后两点每一个人都有得到的机会和可能性，因此第一项决定了一个人对世界的认知情况亦即终极判断。所以说对于一个人的存在方式就直接取决于一个人的内在素质，他直接决定了一个人所能得到的内在的幸福与快乐，因为一个人内在的快乐或痛苦首先就是一个人感情思想的产物。</w:t>
      </w:r>
    </w:p>
    <w:p>
      <w:pPr>
        <w:ind w:left="0" w:right="0" w:firstLine="560"/>
        <w:spacing w:before="450" w:after="450" w:line="312" w:lineRule="auto"/>
      </w:pPr>
      <w:r>
        <w:rPr>
          <w:rFonts w:ascii="宋体" w:hAnsi="宋体" w:eastAsia="宋体" w:cs="宋体"/>
          <w:color w:val="000"/>
          <w:sz w:val="28"/>
          <w:szCs w:val="28"/>
        </w:rPr>
        <w:t xml:space="preserve">　　人内心基本性格和个性的形成是受很多先天及先时因素影响而逐渐形成的，因此这里不过多讨论。重要的是这种定性思想的形成将对一个人的未来产生很深远的影响。在对外物感知上，对于一个多愁善感抑或感情丰富的人，对于一节悲惨的事情可能深有感触，而对于一个麻木不仁的人来讲，则可能仅仅是无足轻重的小事。而接下来由对外物的感知上所引发的认知亦会产生不同。有些人活在庸俗无聊的世界中（虽然在他看来并非如此），追寻普通大众所追寻的乐趣，由于内在的空虚，思想的匮乏而投入社交人群中。而究其根源则是由于精神的贫乏与空虚。他渴望从外在世界得到所谓的慰藉，却在这种对物欲的追寻中不断将情形恶化，以至于在老年时更易表现出空虚，心无凭借。正相反，一个有强大心灵力量和对内在很是重视以及不断在现实生活中陶铸自己完美人格的人来讲，则可以从中获得一种高级乐趣与境界，并享受由卓越与众不同所带来的精神乐趣。而只有这种乐趣才是真正的，持久的，甚至是永恒的。</w:t>
      </w:r>
    </w:p>
    <w:p>
      <w:pPr>
        <w:ind w:left="0" w:right="0" w:firstLine="560"/>
        <w:spacing w:before="450" w:after="450" w:line="312" w:lineRule="auto"/>
      </w:pPr>
      <w:r>
        <w:rPr>
          <w:rFonts w:ascii="宋体" w:hAnsi="宋体" w:eastAsia="宋体" w:cs="宋体"/>
          <w:color w:val="000"/>
          <w:sz w:val="28"/>
          <w:szCs w:val="28"/>
        </w:rPr>
        <w:t xml:space="preserve">　　所以这就启示我们，不应为外物萦怀（根据不同的人有不同的内涵），一个健康良好的体魄和精神以及由此带来的宁静，恬适，超然和愉快的脾性，活跃清晰的认识思想力则是财富地位所远远不能替代的。</w:t>
      </w:r>
    </w:p>
    <w:p>
      <w:pPr>
        <w:ind w:left="0" w:right="0" w:firstLine="560"/>
        <w:spacing w:before="450" w:after="450" w:line="312" w:lineRule="auto"/>
      </w:pPr>
      <w:r>
        <w:rPr>
          <w:rFonts w:ascii="宋体" w:hAnsi="宋体" w:eastAsia="宋体" w:cs="宋体"/>
          <w:color w:val="000"/>
          <w:sz w:val="28"/>
          <w:szCs w:val="28"/>
        </w:rPr>
        <w:t xml:space="preserve">　　故曰：人者求外物之无尽，内化则无穷。寻他乐之无绵，悟天道而安性。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2026-09-29T09:16:09+08:00</dcterms:created>
  <dcterms:modified xsi:type="dcterms:W3CDTF">2026-09-29T09:16:09+08:00</dcterms:modified>
</cp:coreProperties>
</file>

<file path=docProps/custom.xml><?xml version="1.0" encoding="utf-8"?>
<Properties xmlns="http://schemas.openxmlformats.org/officeDocument/2006/custom-properties" xmlns:vt="http://schemas.openxmlformats.org/officeDocument/2006/docPropsVTypes"/>
</file>