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雨果文学常识初中</w:t>
      </w:r>
      <w:bookmarkEnd w:id="1"/>
    </w:p>
    <w:p>
      <w:pPr>
        <w:jc w:val="center"/>
        <w:spacing w:before="0" w:after="450"/>
      </w:pPr>
      <w:r>
        <w:rPr>
          <w:rFonts w:ascii="Arial" w:hAnsi="Arial" w:eastAsia="Arial" w:cs="Arial"/>
          <w:color w:val="999999"/>
          <w:sz w:val="20"/>
          <w:szCs w:val="20"/>
        </w:rPr>
        <w:t xml:space="preserve">来源：网络  作者：玄霄绝艳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1824年，雨果的处女作小说集《汉伊斯兰特》获得了小说家诺蒂埃的赞赏，与诺蒂埃的结缘，使雨果开始转向浪漫主义并逐渐成为浪漫派的首领。下面是小编整理的雨果文学常识初中，希望对你有帮助。　　维克多·雨果（1802—1885），法国十九世纪浪...</w:t>
      </w:r>
    </w:p>
    <w:p>
      <w:pPr>
        <w:ind w:left="0" w:right="0" w:firstLine="560"/>
        <w:spacing w:before="450" w:after="450" w:line="312" w:lineRule="auto"/>
      </w:pPr>
      <w:r>
        <w:rPr>
          <w:rFonts w:ascii="宋体" w:hAnsi="宋体" w:eastAsia="宋体" w:cs="宋体"/>
          <w:color w:val="000"/>
          <w:sz w:val="28"/>
          <w:szCs w:val="28"/>
        </w:rPr>
        <w:t xml:space="preserve">　　1824年，雨果的处女作小说集《汉伊斯兰特》获得了小说家诺蒂埃的赞赏，与诺蒂埃的结缘，使雨果开始转向浪漫主义并逐渐成为浪漫派的首领。下面是小编整理的雨果文学常识初中，希望对你有帮助。</w:t>
      </w:r>
    </w:p>
    <w:p>
      <w:pPr>
        <w:ind w:left="0" w:right="0" w:firstLine="560"/>
        <w:spacing w:before="450" w:after="450" w:line="312" w:lineRule="auto"/>
      </w:pPr>
      <w:r>
        <w:rPr>
          <w:rFonts w:ascii="宋体" w:hAnsi="宋体" w:eastAsia="宋体" w:cs="宋体"/>
          <w:color w:val="000"/>
          <w:sz w:val="28"/>
          <w:szCs w:val="28"/>
        </w:rPr>
        <w:t xml:space="preserve">　　维克多·雨果（1802—1885），法国十九世纪浪漫主义文学的杰出代表，著名的小说家和诗人，法国浪漫主义学运动的领袖，是法国文学史上最伟大的作家之一。他的一生几乎跨越整个19世纪，他的文学生涯达60年之久，创作力经久不衰。他的浪漫主义小说精彩动人，雄浑有力，大部分作品深刻反映了十九世纪法国社会政治中的重大事件和社会现实，对读者具有永久的魅力。</w:t>
      </w:r>
    </w:p>
    <w:p>
      <w:pPr>
        <w:ind w:left="0" w:right="0" w:firstLine="560"/>
        <w:spacing w:before="450" w:after="450" w:line="312" w:lineRule="auto"/>
      </w:pPr>
      <w:r>
        <w:rPr>
          <w:rFonts w:ascii="宋体" w:hAnsi="宋体" w:eastAsia="宋体" w:cs="宋体"/>
          <w:color w:val="000"/>
          <w:sz w:val="28"/>
          <w:szCs w:val="28"/>
        </w:rPr>
        <w:t xml:space="preserve">　　雨果13岁开始创作。早期作品多赞成波帝王朝复辟和天王教会。后在进步思想启发下，政治上转向资产阶段自由主义，并在文学上反对古典主义。他创作的《欧那尼》，以其反封建的主题和打破古典主义创作法则的艺术手法，标志着浪漫主义文学在法国的全面胜利。</w:t>
      </w:r>
    </w:p>
    <w:p>
      <w:pPr>
        <w:ind w:left="0" w:right="0" w:firstLine="560"/>
        <w:spacing w:before="450" w:after="450" w:line="312" w:lineRule="auto"/>
      </w:pPr>
      <w:r>
        <w:rPr>
          <w:rFonts w:ascii="宋体" w:hAnsi="宋体" w:eastAsia="宋体" w:cs="宋体"/>
          <w:color w:val="000"/>
          <w:sz w:val="28"/>
          <w:szCs w:val="28"/>
        </w:rPr>
        <w:t xml:space="preserve">　　主要作品有小说《巴黎圣母院》、《悲惨世界》、《海上劳工》、《笑面春》、《九三年》等。</w:t>
      </w:r>
    </w:p>
    <w:p>
      <w:pPr>
        <w:ind w:left="0" w:right="0" w:firstLine="560"/>
        <w:spacing w:before="450" w:after="450" w:line="312" w:lineRule="auto"/>
      </w:pPr>
      <w:r>
        <w:rPr>
          <w:rFonts w:ascii="宋体" w:hAnsi="宋体" w:eastAsia="宋体" w:cs="宋体"/>
          <w:color w:val="000"/>
          <w:sz w:val="28"/>
          <w:szCs w:val="28"/>
        </w:rPr>
        <w:t xml:space="preserve">　　&gt;雨果生平：</w:t>
      </w:r>
    </w:p>
    <w:p>
      <w:pPr>
        <w:ind w:left="0" w:right="0" w:firstLine="560"/>
        <w:spacing w:before="450" w:after="450" w:line="312" w:lineRule="auto"/>
      </w:pPr>
      <w:r>
        <w:rPr>
          <w:rFonts w:ascii="宋体" w:hAnsi="宋体" w:eastAsia="宋体" w:cs="宋体"/>
          <w:color w:val="000"/>
          <w:sz w:val="28"/>
          <w:szCs w:val="28"/>
        </w:rPr>
        <w:t xml:space="preserve">　　雨果  1802年生于法国南部的欠尚松城。祖父是木匠，父亲是共和国军队的军官，曾被拿破仑的哥哥西班牙国王约瑟夫·波拿巴授予将军衔，是这位国王的亲信重臣。</w:t>
      </w:r>
    </w:p>
    <w:p>
      <w:pPr>
        <w:ind w:left="0" w:right="0" w:firstLine="560"/>
        <w:spacing w:before="450" w:after="450" w:line="312" w:lineRule="auto"/>
      </w:pPr>
      <w:r>
        <w:rPr>
          <w:rFonts w:ascii="宋体" w:hAnsi="宋体" w:eastAsia="宋体" w:cs="宋体"/>
          <w:color w:val="000"/>
          <w:sz w:val="28"/>
          <w:szCs w:val="28"/>
        </w:rPr>
        <w:t xml:space="preserve">　　雨果天资聪慧，9岁就开始写诗。</w:t>
      </w:r>
    </w:p>
    <w:p>
      <w:pPr>
        <w:ind w:left="0" w:right="0" w:firstLine="560"/>
        <w:spacing w:before="450" w:after="450" w:line="312" w:lineRule="auto"/>
      </w:pPr>
      <w:r>
        <w:rPr>
          <w:rFonts w:ascii="宋体" w:hAnsi="宋体" w:eastAsia="宋体" w:cs="宋体"/>
          <w:color w:val="000"/>
          <w:sz w:val="28"/>
          <w:szCs w:val="28"/>
        </w:rPr>
        <w:t xml:space="preserve">　　15岁写的《读书乐》受到法兰西学士院的奖励；</w:t>
      </w:r>
    </w:p>
    <w:p>
      <w:pPr>
        <w:ind w:left="0" w:right="0" w:firstLine="560"/>
        <w:spacing w:before="450" w:after="450" w:line="312" w:lineRule="auto"/>
      </w:pPr>
      <w:r>
        <w:rPr>
          <w:rFonts w:ascii="宋体" w:hAnsi="宋体" w:eastAsia="宋体" w:cs="宋体"/>
          <w:color w:val="000"/>
          <w:sz w:val="28"/>
          <w:szCs w:val="28"/>
        </w:rPr>
        <w:t xml:space="preserve">　　20岁时因发表诗集的《颂歌与杂诗》，国王路易十八赐给他年金。</w:t>
      </w:r>
    </w:p>
    <w:p>
      <w:pPr>
        <w:ind w:left="0" w:right="0" w:firstLine="560"/>
        <w:spacing w:before="450" w:after="450" w:line="312" w:lineRule="auto"/>
      </w:pPr>
      <w:r>
        <w:rPr>
          <w:rFonts w:ascii="宋体" w:hAnsi="宋体" w:eastAsia="宋体" w:cs="宋体"/>
          <w:color w:val="000"/>
          <w:sz w:val="28"/>
          <w:szCs w:val="28"/>
        </w:rPr>
        <w:t xml:space="preserve">　　1827年，雨果发表剧本《克伦威尔》及其序言。剧本虽未能演出，但那篇序言却被认为是法国浪漫主义的宣言，成为文学史上划时代的文献。它对法国浪漫主义文学的发展起了很大的推动作用。</w:t>
      </w:r>
    </w:p>
    <w:p>
      <w:pPr>
        <w:ind w:left="0" w:right="0" w:firstLine="560"/>
        <w:spacing w:before="450" w:after="450" w:line="312" w:lineRule="auto"/>
      </w:pPr>
      <w:r>
        <w:rPr>
          <w:rFonts w:ascii="宋体" w:hAnsi="宋体" w:eastAsia="宋体" w:cs="宋体"/>
          <w:color w:val="000"/>
          <w:sz w:val="28"/>
          <w:szCs w:val="28"/>
        </w:rPr>
        <w:t xml:space="preserve">　　1830年，雨果的剧本《欧那尼》在法兰西院大剧院上演，产生了巨大的影响，确立了浪漫主义在法国文坛上的主导地位。《欧那尼》写的是16世纪西班牙一个贵族出身的强盗欧那尼反抗国王的故事，雨果赞美了强盗的侠义和高尚，表现了强烈的反封建倾向。</w:t>
      </w:r>
    </w:p>
    <w:p>
      <w:pPr>
        <w:ind w:left="0" w:right="0" w:firstLine="560"/>
        <w:spacing w:before="450" w:after="450" w:line="312" w:lineRule="auto"/>
      </w:pPr>
      <w:r>
        <w:rPr>
          <w:rFonts w:ascii="宋体" w:hAnsi="宋体" w:eastAsia="宋体" w:cs="宋体"/>
          <w:color w:val="000"/>
          <w:sz w:val="28"/>
          <w:szCs w:val="28"/>
        </w:rPr>
        <w:t xml:space="preserve">　　1830年7月，法国发生了“七月革命”，封建复辟王朝被翻了。雨果热情赞扬革命，歌颂那些革命者，写诗哀悼那些在巷战中牺牲的英雄。</w:t>
      </w:r>
    </w:p>
    <w:p>
      <w:pPr>
        <w:ind w:left="0" w:right="0" w:firstLine="560"/>
        <w:spacing w:before="450" w:after="450" w:line="312" w:lineRule="auto"/>
      </w:pPr>
      <w:r>
        <w:rPr>
          <w:rFonts w:ascii="宋体" w:hAnsi="宋体" w:eastAsia="宋体" w:cs="宋体"/>
          <w:color w:val="000"/>
          <w:sz w:val="28"/>
          <w:szCs w:val="28"/>
        </w:rPr>
        <w:t xml:space="preserve">　　1831年发表的“七月革命”之后，法国建立了以金融家路易·菲力浦为首的大资产阶级统治的“七月王朝。”七月王朝不断对雨果进行拉拢。</w:t>
      </w:r>
    </w:p>
    <w:p>
      <w:pPr>
        <w:ind w:left="0" w:right="0" w:firstLine="560"/>
        <w:spacing w:before="450" w:after="450" w:line="312" w:lineRule="auto"/>
      </w:pPr>
      <w:r>
        <w:rPr>
          <w:rFonts w:ascii="宋体" w:hAnsi="宋体" w:eastAsia="宋体" w:cs="宋体"/>
          <w:color w:val="000"/>
          <w:sz w:val="28"/>
          <w:szCs w:val="28"/>
        </w:rPr>
        <w:t xml:space="preserve">　　1841年雨果被选入法兰西学士院。</w:t>
      </w:r>
    </w:p>
    <w:p>
      <w:pPr>
        <w:ind w:left="0" w:right="0" w:firstLine="560"/>
        <w:spacing w:before="450" w:after="450" w:line="312" w:lineRule="auto"/>
      </w:pPr>
      <w:r>
        <w:rPr>
          <w:rFonts w:ascii="宋体" w:hAnsi="宋体" w:eastAsia="宋体" w:cs="宋体"/>
          <w:color w:val="000"/>
          <w:sz w:val="28"/>
          <w:szCs w:val="28"/>
        </w:rPr>
        <w:t xml:space="preserve">　　1843年，他写了一个神秘主义剧本《卫戍官》，上演时被观众喝倒彩，遭到了失败。雨果为此沉默了将近10年没有写作。</w:t>
      </w:r>
    </w:p>
    <w:p>
      <w:pPr>
        <w:ind w:left="0" w:right="0" w:firstLine="560"/>
        <w:spacing w:before="450" w:after="450" w:line="312" w:lineRule="auto"/>
      </w:pPr>
      <w:r>
        <w:rPr>
          <w:rFonts w:ascii="宋体" w:hAnsi="宋体" w:eastAsia="宋体" w:cs="宋体"/>
          <w:color w:val="000"/>
          <w:sz w:val="28"/>
          <w:szCs w:val="28"/>
        </w:rPr>
        <w:t xml:space="preserve">　　1845年，路易·菲力浦封他为法兰西贵族世卿，还当上了贵族院议员。雨果创作中的斗争热情减弱了。</w:t>
      </w:r>
    </w:p>
    <w:p>
      <w:pPr>
        <w:ind w:left="0" w:right="0" w:firstLine="560"/>
        <w:spacing w:before="450" w:after="450" w:line="312" w:lineRule="auto"/>
      </w:pPr>
      <w:r>
        <w:rPr>
          <w:rFonts w:ascii="宋体" w:hAnsi="宋体" w:eastAsia="宋体" w:cs="宋体"/>
          <w:color w:val="000"/>
          <w:sz w:val="28"/>
          <w:szCs w:val="28"/>
        </w:rPr>
        <w:t xml:space="preserve">　　1848年6月，巴黎人民举行革命，推翻了七月王朝，成立了共和国。开始雨果对革命并不理解，但当大资产阶级阴谋消x共和国时，雨果却成了一个坚定的共和主义者。</w:t>
      </w:r>
    </w:p>
    <w:p>
      <w:pPr>
        <w:ind w:left="0" w:right="0" w:firstLine="560"/>
        <w:spacing w:before="450" w:after="450" w:line="312" w:lineRule="auto"/>
      </w:pPr>
      <w:r>
        <w:rPr>
          <w:rFonts w:ascii="宋体" w:hAnsi="宋体" w:eastAsia="宋体" w:cs="宋体"/>
          <w:color w:val="000"/>
          <w:sz w:val="28"/>
          <w:szCs w:val="28"/>
        </w:rPr>
        <w:t xml:space="preserve">　　1851年12月，路易·波拿巴发动政变，雨果参加了共和党人组织的反政变起义。路易·波拿巴上台后建立了法兰西第二帝国。他实行恐怖政策，对反抗者无情镇压。雨果也遭到迫害，不得不流亡国外。流亡期间，雨果一直坚持对拿破仑三世的斗争，他写政治讽刺小册子和政治讽刺诗，猛烈抨击拿破仑三世的独裁统治。这时期，他先后发表了长篇小说《悲惨世界》、《海上劳工》和《笑面人》。《悲惨世界》受到全世界人民的欢迎。到了20世纪，它又多次被改编成电影，同样吸引了无数的观众。</w:t>
      </w:r>
    </w:p>
    <w:p>
      <w:pPr>
        <w:ind w:left="0" w:right="0" w:firstLine="560"/>
        <w:spacing w:before="450" w:after="450" w:line="312" w:lineRule="auto"/>
      </w:pPr>
      <w:r>
        <w:rPr>
          <w:rFonts w:ascii="宋体" w:hAnsi="宋体" w:eastAsia="宋体" w:cs="宋体"/>
          <w:color w:val="000"/>
          <w:sz w:val="28"/>
          <w:szCs w:val="28"/>
        </w:rPr>
        <w:t xml:space="preserve">　　1870年普法战争爆发，法国在色当兵败之后，普鲁士军队直逼巴黎。在这国家危亡的紧要关头，雨果在流亡了19年之后回到了祖国。他到处发表演讲，号召法国人民起来抗击德国侵略者，保卫祖国。他还用他的著作和朗诵诗歌得来的报酬买了2门大炮，表现了崇高的爱国精神。</w:t>
      </w:r>
    </w:p>
    <w:p>
      <w:pPr>
        <w:ind w:left="0" w:right="0" w:firstLine="560"/>
        <w:spacing w:before="450" w:after="450" w:line="312" w:lineRule="auto"/>
      </w:pPr>
      <w:r>
        <w:rPr>
          <w:rFonts w:ascii="宋体" w:hAnsi="宋体" w:eastAsia="宋体" w:cs="宋体"/>
          <w:color w:val="000"/>
          <w:sz w:val="28"/>
          <w:szCs w:val="28"/>
        </w:rPr>
        <w:t xml:space="preserve">　　1871年巴黎公社起义时，雨果并不理解这次革命。但当公社失败后，反动政府疯狂镇压公社社员时，雨果又愤怒谴责反动派的兽行，他呼吁赦免全部公社社员，并在报纸上宣布将自己在比利时首都布鲁塞尔的住宅提供给流亡的社员作避难所。为此，他的家遭到反动暴徒的袭击，他自己险些丧命，但他仍然坚持自己的立场。</w:t>
      </w:r>
    </w:p>
    <w:p>
      <w:pPr>
        <w:ind w:left="0" w:right="0" w:firstLine="560"/>
        <w:spacing w:before="450" w:after="450" w:line="312" w:lineRule="auto"/>
      </w:pPr>
      <w:r>
        <w:rPr>
          <w:rFonts w:ascii="宋体" w:hAnsi="宋体" w:eastAsia="宋体" w:cs="宋体"/>
          <w:color w:val="000"/>
          <w:sz w:val="28"/>
          <w:szCs w:val="28"/>
        </w:rPr>
        <w:t xml:space="preserve">　　1885年，雨果逝世。法国人民为这位伟大的诗人举行了国葬。他的遗体被安葬在专门安葬伟人的先贤祠。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2026-09-12T21:49:11+08:00</dcterms:created>
  <dcterms:modified xsi:type="dcterms:W3CDTF">2026-09-12T21:49:11+08:00</dcterms:modified>
</cp:coreProperties>
</file>

<file path=docProps/custom.xml><?xml version="1.0" encoding="utf-8"?>
<Properties xmlns="http://schemas.openxmlformats.org/officeDocument/2006/custom-properties" xmlns:vt="http://schemas.openxmlformats.org/officeDocument/2006/docPropsVTypes"/>
</file>