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保洁服务合同协议附本(十九篇)</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附本一法定代表人：地址：编码：电话：邮箱：乙方：法定代表人：地址：编码：电话：邮箱：甲方为确保单位内外整洁清新、以及高标准的卫生环境，特将内外保洁工作承包给乙方，具体承包协议如下：一、承包时间及费用1、保洁承包时间从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保洁服务合同协议附本篇十一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保洁服务合同协议附本篇十九</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