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日常保洁服务合同(二十篇)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指导书》为准。...</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w:t>
      </w:r>
    </w:p>
    <w:p>
      <w:pPr>
        <w:ind w:left="0" w:right="0" w:firstLine="560"/>
        <w:spacing w:before="450" w:after="450" w:line="312" w:lineRule="auto"/>
      </w:pPr>
      <w:r>
        <w:rPr>
          <w:rFonts w:ascii="宋体" w:hAnsi="宋体" w:eastAsia="宋体" w:cs="宋体"/>
          <w:color w:val="000"/>
          <w:sz w:val="28"/>
          <w:szCs w:val="28"/>
        </w:rPr>
        <w:t xml:space="preserve">应措施恢复环境状况。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2026-06-10T08:22:45+08:00</dcterms:created>
  <dcterms:modified xsi:type="dcterms:W3CDTF">2026-06-10T08:22:45+08:00</dcterms:modified>
</cp:coreProperties>
</file>

<file path=docProps/custom.xml><?xml version="1.0" encoding="utf-8"?>
<Properties xmlns="http://schemas.openxmlformats.org/officeDocument/2006/custom-properties" xmlns:vt="http://schemas.openxmlformats.org/officeDocument/2006/docPropsVTypes"/>
</file>