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行业服务合同范本(精选14篇)</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行业服务合同范本1甲方(委托人) ：乙方(受托人) ：甲乙方为了发挥双方的优势，根据《民法典》 ，经双方充分协商，依照平等自愿、等价有偿的原则，达成如下协议：一、委托事项乙方接受甲方委托，负责就 工程项目，土方工程量约200万3。引荐甲方和...</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 ，经双方充分协商，依照平等自愿、等价有偿的原则，达成如下协议：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工程项目，土方工程量约200万3。引荐甲方和该项目的总包单位直接洽谈，向甲方提供关于该工程项目的重要信息，并最终促成甲方与建设单位签订该工程项目的专业承包施工合同。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 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 如果未及时支付， 则逾期每日按未支付居间报酬的 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2、居间报酬在甲方进场施工七天内，先支付元给乙方，其余玖拾万元在开工后____月内付清。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五、如委托人不按时或不支付报酬给受委托人时，受委托人可凭居间合同向人民起诉、仲裁或申请支付令，委托人不可抗辩。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行业服务合同范本2</w:t>
      </w:r>
    </w:p>
    <w:p>
      <w:pPr>
        <w:ind w:left="0" w:right="0" w:firstLine="560"/>
        <w:spacing w:before="450" w:after="450" w:line="312" w:lineRule="auto"/>
      </w:pPr>
      <w:r>
        <w:rPr>
          <w:rFonts w:ascii="宋体" w:hAnsi="宋体" w:eastAsia="宋体" w:cs="宋体"/>
          <w:color w:val="000"/>
          <w:sz w:val="28"/>
          <w:szCs w:val="28"/>
        </w:rPr>
        <w:t xml:space="preserve">租前尽职调查，也可称为审慎性调查，一般指的是并购过程中，投资方委托律师所、会计师所、税务所等专业服务机构，指派专业人员对目标企业、目标企业的关联企业、上述企业的股东等与交易有关主体的资产负债情况、经营经况、财务情况、重大债权债务法律关系以及潜在的交易或风险进行全面、细致的调查和分析，以尽可能了解目标公司的真实情况。</w:t>
      </w:r>
    </w:p>
    <w:p>
      <w:pPr>
        <w:ind w:left="0" w:right="0" w:firstLine="560"/>
        <w:spacing w:before="450" w:after="450" w:line="312" w:lineRule="auto"/>
      </w:pPr>
      <w:r>
        <w:rPr>
          <w:rFonts w:ascii="宋体" w:hAnsi="宋体" w:eastAsia="宋体" w:cs="宋体"/>
          <w:color w:val="000"/>
          <w:sz w:val="28"/>
          <w:szCs w:val="28"/>
        </w:rPr>
        <w:t xml:space="preserve">每一个融资租赁项目的尽职调查一般可分为财税尽职调查和法律尽职调查。基于融资租赁交易的目的是保障租赁资产的安全回收，也就是说租金的按期顺利回收，而不是收购目标公司自己经营，所以尽职调查更应当偏重于法律尽职调查。</w:t>
      </w:r>
    </w:p>
    <w:p>
      <w:pPr>
        <w:ind w:left="0" w:right="0" w:firstLine="560"/>
        <w:spacing w:before="450" w:after="450" w:line="312" w:lineRule="auto"/>
      </w:pPr>
      <w:r>
        <w:rPr>
          <w:rFonts w:ascii="宋体" w:hAnsi="宋体" w:eastAsia="宋体" w:cs="宋体"/>
          <w:color w:val="000"/>
          <w:sz w:val="28"/>
          <w:szCs w:val="28"/>
        </w:rPr>
        <w:t xml:space="preserve">在融资租赁项目立项前，大多数融资租赁公司已经对项目有了部分了解，法律尽职调查之目的是梳理、核查既有资料；同时根据风险点或交易的重点提出新的调查需求，获取目标项目之相关资料并揭示真实客观情况，明确风险与排除风险。&gt;根据交易环节和对交易所起决定作用的不同，我们一般可能将法律尽职调查，由主到次分为以下九个方面：</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行业服务合同范本3</w:t>
      </w:r>
    </w:p>
    <w:p>
      <w:pPr>
        <w:ind w:left="0" w:right="0" w:firstLine="560"/>
        <w:spacing w:before="450" w:after="450" w:line="312" w:lineRule="auto"/>
      </w:pPr>
      <w:r>
        <w:rPr>
          <w:rFonts w:ascii="宋体" w:hAnsi="宋体" w:eastAsia="宋体" w:cs="宋体"/>
          <w:color w:val="000"/>
          <w:sz w:val="28"/>
          <w:szCs w:val="28"/>
        </w:rPr>
        <w:t xml:space="preserve">笔者认为，全额型担保直接明确了保证人的担保范围与金额，出租人可以在未回收租赁物的情况下直接申请执行保证人的财产，更符合连带责任保证的特征，也更有利保护出租人的利益。个别法院在前期支持全额型担保的表述方式，而后期改为仅支持差额型担保的表述方式（比如上海市第一中级人民法院）。</w:t>
      </w:r>
    </w:p>
    <w:p>
      <w:pPr>
        <w:ind w:left="0" w:right="0" w:firstLine="560"/>
        <w:spacing w:before="450" w:after="450" w:line="312" w:lineRule="auto"/>
      </w:pPr>
      <w:r>
        <w:rPr>
          <w:rFonts w:ascii="宋体" w:hAnsi="宋体" w:eastAsia="宋体" w:cs="宋体"/>
          <w:color w:val="000"/>
          <w:sz w:val="28"/>
          <w:szCs w:val="28"/>
        </w:rPr>
        <w:t xml:space="preserve">根据目前公开的裁判文书，上海市第一中级人民法院的裁判意见发生转化的案例可能是该院审理的（20_）沪01民终5650号沈阳和世泰通用钛业有限公司诉上海爱建融资租赁有限公司融资租赁合同纠纷案。在该案中，一审判决主文对保证担保责任的表述方式为全额型担保，而二审改为差额型担保。二审判决改判理由为：“根据前述分析，承租人的债务范围为全部未付租金及其他费用与收回租赁物价值的差额，故和世泰公司、林健、曹海英作为担保人所承担保证责任的范围亦应当以上述范围为限，原审判决第七项要求三担保人对承租人全部未付租金、迟延违约金以及律师费承担担保责任，未考虑收回租赁物价值之抵偿，系不当扩大了担保人的保证范围，本院依法予以纠正。”</w:t>
      </w:r>
    </w:p>
    <w:p>
      <w:pPr>
        <w:ind w:left="0" w:right="0" w:firstLine="560"/>
        <w:spacing w:before="450" w:after="450" w:line="312" w:lineRule="auto"/>
      </w:pPr>
      <w:r>
        <w:rPr>
          <w:rFonts w:ascii="宋体" w:hAnsi="宋体" w:eastAsia="宋体" w:cs="宋体"/>
          <w:color w:val="000"/>
          <w:sz w:val="28"/>
          <w:szCs w:val="28"/>
        </w:rPr>
        <w:t xml:space="preserve">笔者认为，上述判决理由有一定道理，因为承租人的金钱给付义务仅限于差额，保证人只对金钱给付义务承担保证责任，故保证人的担保范围也应当仅限于差额。但是，理论上差额型担保中保证人的担保范围似乎可以明确为差额部分，看起来似乎也很公平，实际操作起来则可能产生一些负面影响。</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行业服务合同范本4</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行业服务合同范本5</w:t>
      </w:r>
    </w:p>
    <w:p>
      <w:pPr>
        <w:ind w:left="0" w:right="0" w:firstLine="560"/>
        <w:spacing w:before="450" w:after="450" w:line="312" w:lineRule="auto"/>
      </w:pPr>
      <w:r>
        <w:rPr>
          <w:rFonts w:ascii="宋体" w:hAnsi="宋体" w:eastAsia="宋体" w:cs="宋体"/>
          <w:color w:val="000"/>
          <w:sz w:val="28"/>
          <w:szCs w:val="28"/>
        </w:rPr>
        <w:t xml:space="preserve">财政部关于印发《金融企业呆账准备提取管理办法》的通知，对金融租赁公司形成的“金融资产”税前提取呆坏账准备金。金融租赁公司是按照金融机构的标准，允许金融机构在没有发生损失前也可以计提呆坏账准备金。</w:t>
      </w:r>
    </w:p>
    <w:p>
      <w:pPr>
        <w:ind w:left="0" w:right="0" w:firstLine="560"/>
        <w:spacing w:before="450" w:after="450" w:line="312" w:lineRule="auto"/>
      </w:pPr>
      <w:r>
        <w:rPr>
          <w:rFonts w:ascii="宋体" w:hAnsi="宋体" w:eastAsia="宋体" w:cs="宋体"/>
          <w:color w:val="000"/>
          <w:sz w:val="28"/>
          <w:szCs w:val="28"/>
        </w:rPr>
        <w:t xml:space="preserve">非金融机构的融资租赁公司的租赁资产不属于“金融资产”，不能税前提取呆坏账准备金。按照《^v^企业所得税法实施条例》第三十二条的解释：“企业所得税法第八条所称损失，是指企业在生产经营活动中发生的固定资产和存货的盘亏、毁损、报废损失，转让财产损失，呆账损失，坏账损失，自然灾害等不可抗力因素造成的损失以及其他损失。”也就是说融资租赁公司的租赁物发生了损失才可以计提准备金，没有发生损失就不能计提准备金。</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甲乙双方就“虎门港__仓储”建设工程项目设计、施工合作事项协商一致，订立本《虎门港__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项目名称：“虎门港__仓储项目1号仓库和2号仓库建设工程”，本项目不包括土地、设备及安装工程。以下简称项目。项目地点：_____________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行业服务合同范本7</w:t>
      </w:r>
    </w:p>
    <w:p>
      <w:pPr>
        <w:ind w:left="0" w:right="0" w:firstLine="560"/>
        <w:spacing w:before="450" w:after="450" w:line="312" w:lineRule="auto"/>
      </w:pPr>
      <w:r>
        <w:rPr>
          <w:rFonts w:ascii="宋体" w:hAnsi="宋体" w:eastAsia="宋体" w:cs="宋体"/>
          <w:color w:val="000"/>
          <w:sz w:val="28"/>
          <w:szCs w:val="28"/>
        </w:rPr>
        <w:t xml:space="preserve">一、解除原告和被告特殊钢公司签订的《售后回租赁合同》；</w:t>
      </w:r>
    </w:p>
    <w:p>
      <w:pPr>
        <w:ind w:left="0" w:right="0" w:firstLine="560"/>
        <w:spacing w:before="450" w:after="450" w:line="312" w:lineRule="auto"/>
      </w:pPr>
      <w:r>
        <w:rPr>
          <w:rFonts w:ascii="宋体" w:hAnsi="宋体" w:eastAsia="宋体" w:cs="宋体"/>
          <w:color w:val="000"/>
          <w:sz w:val="28"/>
          <w:szCs w:val="28"/>
        </w:rPr>
        <w:t xml:space="preserve">二、确认《售后回租赁合同》项下的租赁物（详见附表《租赁物清单》）所有权属于原告，被告特殊钢公司应于本判决生效之日起十日内向原告返还；</w:t>
      </w:r>
    </w:p>
    <w:p>
      <w:pPr>
        <w:ind w:left="0" w:right="0" w:firstLine="560"/>
        <w:spacing w:before="450" w:after="450" w:line="312" w:lineRule="auto"/>
      </w:pPr>
      <w:r>
        <w:rPr>
          <w:rFonts w:ascii="宋体" w:hAnsi="宋体" w:eastAsia="宋体" w:cs="宋体"/>
          <w:color w:val="000"/>
          <w:sz w:val="28"/>
          <w:szCs w:val="28"/>
        </w:rPr>
        <w:t xml:space="preserve">三、被告特殊钢公司支付原告按全部未付租金数额计算的损失人民币56,570,090元，以及截至20_年3月10日的逾期付款违约金人民币111,元，以及自20_年3月11日起计算至实际清偿日止的违约金（以到期应付未付租金为基数，按每日万分之五利率、以实际欠款天数计算）；</w:t>
      </w:r>
    </w:p>
    <w:p>
      <w:pPr>
        <w:ind w:left="0" w:right="0" w:firstLine="560"/>
        <w:spacing w:before="450" w:after="450" w:line="312" w:lineRule="auto"/>
      </w:pPr>
      <w:r>
        <w:rPr>
          <w:rFonts w:ascii="宋体" w:hAnsi="宋体" w:eastAsia="宋体" w:cs="宋体"/>
          <w:color w:val="000"/>
          <w:sz w:val="28"/>
          <w:szCs w:val="28"/>
        </w:rPr>
        <w:t xml:space="preserve">四、原告可就上述第二项所述的租赁物与被告特殊钢公司协议折价或将该租赁物拍卖、变卖，所得价款用于清偿被告特殊钢公司上述第三项付款义务，如所得价款不足清偿上述债务，则不足部分由被告特殊钢公司继续清偿，如所得价款超过上述债务，则超过部分归被告特殊钢公司所有；</w:t>
      </w:r>
    </w:p>
    <w:p>
      <w:pPr>
        <w:ind w:left="0" w:right="0" w:firstLine="560"/>
        <w:spacing w:before="450" w:after="450" w:line="312" w:lineRule="auto"/>
      </w:pPr>
      <w:r>
        <w:rPr>
          <w:rFonts w:ascii="宋体" w:hAnsi="宋体" w:eastAsia="宋体" w:cs="宋体"/>
          <w:color w:val="000"/>
          <w:sz w:val="28"/>
          <w:szCs w:val="28"/>
        </w:rPr>
        <w:t xml:space="preserve">五、被告大连公司、被告东北公司对被告特殊钢公司上述第三项付款义务承担连带清偿责任，被告大连公司、被告东北公司履行保证责任后，有权向被告特殊钢公司追偿。</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行业服务合同范本8</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承办人(乙方)：_________________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兹由甲方委托乙方办理工程造价、咨询服务业务，经双方协商，同意共同遵守如下条款：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一、委托项目情况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3、工程范围：房建、厂区硬化、道路、土方、给排水、打井等。二、委托乙方服务的内容</w:t>
      </w:r>
    </w:p>
    <w:p>
      <w:pPr>
        <w:ind w:left="0" w:right="0" w:firstLine="560"/>
        <w:spacing w:before="450" w:after="450" w:line="312" w:lineRule="auto"/>
      </w:pPr>
      <w:r>
        <w:rPr>
          <w:rFonts w:ascii="宋体" w:hAnsi="宋体" w:eastAsia="宋体" w:cs="宋体"/>
          <w:color w:val="000"/>
          <w:sz w:val="28"/>
          <w:szCs w:val="28"/>
        </w:rPr>
        <w:t xml:space="preserve">上述工程范围内相关变更、新增工程结算编制</w:t>
      </w:r>
    </w:p>
    <w:p>
      <w:pPr>
        <w:ind w:left="0" w:right="0" w:firstLine="560"/>
        <w:spacing w:before="450" w:after="450" w:line="312" w:lineRule="auto"/>
      </w:pPr>
      <w:r>
        <w:rPr>
          <w:rFonts w:ascii="宋体" w:hAnsi="宋体" w:eastAsia="宋体" w:cs="宋体"/>
          <w:color w:val="000"/>
          <w:sz w:val="28"/>
          <w:szCs w:val="28"/>
        </w:rPr>
        <w:t xml:space="preserve">三、甲方在委托项目中承担的责任和义务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3、承担第三方提出的对工程结算产生影响的要求所涉及的费用;</w:t>
      </w:r>
    </w:p>
    <w:p>
      <w:pPr>
        <w:ind w:left="0" w:right="0" w:firstLine="560"/>
        <w:spacing w:before="450" w:after="450" w:line="312" w:lineRule="auto"/>
      </w:pPr>
      <w:r>
        <w:rPr>
          <w:rFonts w:ascii="宋体" w:hAnsi="宋体" w:eastAsia="宋体" w:cs="宋体"/>
          <w:color w:val="000"/>
          <w:sz w:val="28"/>
          <w:szCs w:val="28"/>
        </w:rPr>
        <w:t xml:space="preserve">四、乙方在承办委托业务承担的责任和义务</w:t>
      </w:r>
    </w:p>
    <w:p>
      <w:pPr>
        <w:ind w:left="0" w:right="0" w:firstLine="560"/>
        <w:spacing w:before="450" w:after="450" w:line="312" w:lineRule="auto"/>
      </w:pPr>
      <w:r>
        <w:rPr>
          <w:rFonts w:ascii="宋体" w:hAnsi="宋体" w:eastAsia="宋体" w:cs="宋体"/>
          <w:color w:val="000"/>
          <w:sz w:val="28"/>
          <w:szCs w:val="28"/>
        </w:rPr>
        <w:t xml:space="preserve">1、按照国家及省市有关的法律法规的要求进行设计变更项目的结算编制。</w:t>
      </w:r>
    </w:p>
    <w:p>
      <w:pPr>
        <w:ind w:left="0" w:right="0" w:firstLine="560"/>
        <w:spacing w:before="450" w:after="450" w:line="312" w:lineRule="auto"/>
      </w:pPr>
      <w:r>
        <w:rPr>
          <w:rFonts w:ascii="宋体" w:hAnsi="宋体" w:eastAsia="宋体" w:cs="宋体"/>
          <w:color w:val="000"/>
          <w:sz w:val="28"/>
          <w:szCs w:val="28"/>
        </w:rPr>
        <w:t xml:space="preserve">2、甲方提出的结算编制要求。</w:t>
      </w:r>
    </w:p>
    <w:p>
      <w:pPr>
        <w:ind w:left="0" w:right="0" w:firstLine="560"/>
        <w:spacing w:before="450" w:after="450" w:line="312" w:lineRule="auto"/>
      </w:pPr>
      <w:r>
        <w:rPr>
          <w:rFonts w:ascii="宋体" w:hAnsi="宋体" w:eastAsia="宋体" w:cs="宋体"/>
          <w:color w:val="000"/>
          <w:sz w:val="28"/>
          <w:szCs w:val="28"/>
        </w:rPr>
        <w:t xml:space="preserve">3、与第三方审计单位(中国神华国际工程有限公司)进行预算核对。</w:t>
      </w:r>
    </w:p>
    <w:p>
      <w:pPr>
        <w:ind w:left="0" w:right="0" w:firstLine="560"/>
        <w:spacing w:before="450" w:after="450" w:line="312" w:lineRule="auto"/>
      </w:pPr>
      <w:r>
        <w:rPr>
          <w:rFonts w:ascii="宋体" w:hAnsi="宋体" w:eastAsia="宋体" w:cs="宋体"/>
          <w:color w:val="000"/>
          <w:sz w:val="28"/>
          <w:szCs w:val="28"/>
        </w:rPr>
        <w:t xml:space="preserve">4、配合甲方及时完成相关咨询任务，按合同规定收取咨询服务费。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1、收费标准：按变更、新增报审项目，神华国际结算审定总价的2‰计取咨询服务费。(税后费用，若甲方需开具发票，费用由甲方承担)。</w:t>
      </w:r>
    </w:p>
    <w:p>
      <w:pPr>
        <w:ind w:left="0" w:right="0" w:firstLine="560"/>
        <w:spacing w:before="450" w:after="450" w:line="312" w:lineRule="auto"/>
      </w:pPr>
      <w:r>
        <w:rPr>
          <w:rFonts w:ascii="宋体" w:hAnsi="宋体" w:eastAsia="宋体" w:cs="宋体"/>
          <w:color w:val="000"/>
          <w:sz w:val="28"/>
          <w:szCs w:val="28"/>
        </w:rPr>
        <w:t xml:space="preserve">2、结算方式：按收费标准，在完成结算文件编制并与神华国际完成预算核对，且与神华国际确定审定总价后，25天内一次性付清全部服务费。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承办人(乙方)：_________________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行业服务合同范本9</w:t>
      </w:r>
    </w:p>
    <w:p>
      <w:pPr>
        <w:ind w:left="0" w:right="0" w:firstLine="560"/>
        <w:spacing w:before="450" w:after="450" w:line="312" w:lineRule="auto"/>
      </w:pPr>
      <w:r>
        <w:rPr>
          <w:rFonts w:ascii="宋体" w:hAnsi="宋体" w:eastAsia="宋体" w:cs="宋体"/>
          <w:color w:val="000"/>
          <w:sz w:val="28"/>
          <w:szCs w:val="28"/>
        </w:rPr>
        <w:t xml:space="preserve">1.所有影响租金支付、利息支付、违约责任承担、保证金填平、保证责任能力变化、融资租赁合同无法继续履行的情形均可以视为风险因素，也即风险预警信息。具体可能包括下列情况：</w:t>
      </w:r>
    </w:p>
    <w:p>
      <w:pPr>
        <w:ind w:left="0" w:right="0" w:firstLine="560"/>
        <w:spacing w:before="450" w:after="450" w:line="312" w:lineRule="auto"/>
      </w:pPr>
      <w:r>
        <w:rPr>
          <w:rFonts w:ascii="宋体" w:hAnsi="宋体" w:eastAsia="宋体" w:cs="宋体"/>
          <w:color w:val="000"/>
          <w:sz w:val="28"/>
          <w:szCs w:val="28"/>
        </w:rPr>
        <w:t xml:space="preserve">2.承租人的经营业绩发生反常的下降，要分清是周期性变化、市场竞争能力变化、还是其他情形引起的变化。从融资租赁合同签定之时，至融资租赁合同全面履行之日止，产生此类信息均应当预警。</w:t>
      </w:r>
    </w:p>
    <w:p>
      <w:pPr>
        <w:ind w:left="0" w:right="0" w:firstLine="560"/>
        <w:spacing w:before="450" w:after="450" w:line="312" w:lineRule="auto"/>
      </w:pPr>
      <w:r>
        <w:rPr>
          <w:rFonts w:ascii="宋体" w:hAnsi="宋体" w:eastAsia="宋体" w:cs="宋体"/>
          <w:color w:val="000"/>
          <w:sz w:val="28"/>
          <w:szCs w:val="28"/>
        </w:rPr>
        <w:t xml:space="preserve">3.承租人的经营资质等级发生变化，比如建筑施工企业资质等级从一级降为二级。</w:t>
      </w:r>
    </w:p>
    <w:p>
      <w:pPr>
        <w:ind w:left="0" w:right="0" w:firstLine="560"/>
        <w:spacing w:before="450" w:after="450" w:line="312" w:lineRule="auto"/>
      </w:pPr>
      <w:r>
        <w:rPr>
          <w:rFonts w:ascii="宋体" w:hAnsi="宋体" w:eastAsia="宋体" w:cs="宋体"/>
          <w:color w:val="000"/>
          <w:sz w:val="28"/>
          <w:szCs w:val="28"/>
        </w:rPr>
        <w:t xml:space="preserve">4.承租人的银行信用评级下降，比如从AAA降为AA级，由A级降为B级。承租人的财务指标恶化，比如现金流由正转负、营业收入不稳定、盈利能力或利润率下降、财务费用增加等。</w:t>
      </w:r>
    </w:p>
    <w:p>
      <w:pPr>
        <w:ind w:left="0" w:right="0" w:firstLine="560"/>
        <w:spacing w:before="450" w:after="450" w:line="312" w:lineRule="auto"/>
      </w:pPr>
      <w:r>
        <w:rPr>
          <w:rFonts w:ascii="宋体" w:hAnsi="宋体" w:eastAsia="宋体" w:cs="宋体"/>
          <w:color w:val="000"/>
          <w:sz w:val="28"/>
          <w:szCs w:val="28"/>
        </w:rPr>
        <w:t xml:space="preserve">5.承租人的股权结构、管理团队、资本结构发生变化，或承租人出现企业合并、分立、重组、兼并、歇业、破产等重大事件。比如：实际控制人改变、主要技术人员突然去世或辞职、总经理或销售负责人变化等。</w:t>
      </w:r>
    </w:p>
    <w:p>
      <w:pPr>
        <w:ind w:left="0" w:right="0" w:firstLine="560"/>
        <w:spacing w:before="450" w:after="450" w:line="312" w:lineRule="auto"/>
      </w:pPr>
      <w:r>
        <w:rPr>
          <w:rFonts w:ascii="宋体" w:hAnsi="宋体" w:eastAsia="宋体" w:cs="宋体"/>
          <w:color w:val="000"/>
          <w:sz w:val="28"/>
          <w:szCs w:val="28"/>
        </w:rPr>
        <w:t xml:space="preserve">6.承租人所在行业或上下游关联行业景气指数下降，比如房地产市场萎缩，建筑市场也萎缩，继而引发水泥、钢铁、工程机械等制造业不景气。承租人发生重大经营事故，或责任事故，比如煤矿的瓦斯爆炸、透水、建设工程作业面大幅塌陷等。</w:t>
      </w:r>
    </w:p>
    <w:p>
      <w:pPr>
        <w:ind w:left="0" w:right="0" w:firstLine="560"/>
        <w:spacing w:before="450" w:after="450" w:line="312" w:lineRule="auto"/>
      </w:pPr>
      <w:r>
        <w:rPr>
          <w:rFonts w:ascii="宋体" w:hAnsi="宋体" w:eastAsia="宋体" w:cs="宋体"/>
          <w:color w:val="000"/>
          <w:sz w:val="28"/>
          <w:szCs w:val="28"/>
        </w:rPr>
        <w:t xml:space="preserve">7.保证人或担保人的经营能力、担保能力发生重大变化，这种情形下容易产生不可控资产安全风险，租赁资产缺少一层安全保障。</w:t>
      </w:r>
    </w:p>
    <w:p>
      <w:pPr>
        <w:ind w:left="0" w:right="0" w:firstLine="560"/>
        <w:spacing w:before="450" w:after="450" w:line="312" w:lineRule="auto"/>
      </w:pPr>
      <w:r>
        <w:rPr>
          <w:rFonts w:ascii="宋体" w:hAnsi="宋体" w:eastAsia="宋体" w:cs="宋体"/>
          <w:color w:val="000"/>
          <w:sz w:val="28"/>
          <w:szCs w:val="28"/>
        </w:rPr>
        <w:t xml:space="preserve">8.租赁物质量或运营状况差，一般可分三种情形：一种是绝对的融资租赁物达不到技术要求，不能满足承租人生产经营所需，可以修理调换，会直接影响承租人的短期偿债能力；一种是承租人缺少运营管理租赁物的专业人才；还有一种是市场表现不足供不应求导致的停止或间歇运营。其结果可能会导致收益过低不能覆盖租金。</w:t>
      </w:r>
    </w:p>
    <w:p>
      <w:pPr>
        <w:ind w:left="0" w:right="0" w:firstLine="560"/>
        <w:spacing w:before="450" w:after="450" w:line="312" w:lineRule="auto"/>
      </w:pPr>
      <w:r>
        <w:rPr>
          <w:rFonts w:ascii="宋体" w:hAnsi="宋体" w:eastAsia="宋体" w:cs="宋体"/>
          <w:color w:val="000"/>
          <w:sz w:val="28"/>
          <w:szCs w:val="28"/>
        </w:rPr>
        <w:t xml:space="preserve">9.租赁物发生重大毁损、灭失，影响承租人的后续正常经营，导致无力支付租金。所以租赁物的财产险很重要。</w:t>
      </w:r>
    </w:p>
    <w:p>
      <w:pPr>
        <w:ind w:left="0" w:right="0" w:firstLine="560"/>
        <w:spacing w:before="450" w:after="450" w:line="312" w:lineRule="auto"/>
      </w:pPr>
      <w:r>
        <w:rPr>
          <w:rFonts w:ascii="宋体" w:hAnsi="宋体" w:eastAsia="宋体" w:cs="宋体"/>
          <w:color w:val="000"/>
          <w:sz w:val="28"/>
          <w:szCs w:val="28"/>
        </w:rPr>
        <w:t xml:space="preserve">10.租赁物发生所有权纠纷，比如被扣押、查封、出租、出售、转移等。</w:t>
      </w:r>
    </w:p>
    <w:p>
      <w:pPr>
        <w:ind w:left="0" w:right="0" w:firstLine="560"/>
        <w:spacing w:before="450" w:after="450" w:line="312" w:lineRule="auto"/>
      </w:pPr>
      <w:r>
        <w:rPr>
          <w:rFonts w:ascii="宋体" w:hAnsi="宋体" w:eastAsia="宋体" w:cs="宋体"/>
          <w:color w:val="000"/>
          <w:sz w:val="28"/>
          <w:szCs w:val="28"/>
        </w:rPr>
        <w:t xml:space="preserve">11.租赁项目涉及利率变化或汇率变化的。</w:t>
      </w:r>
    </w:p>
    <w:p>
      <w:pPr>
        <w:ind w:left="0" w:right="0" w:firstLine="560"/>
        <w:spacing w:before="450" w:after="450" w:line="312" w:lineRule="auto"/>
      </w:pPr>
      <w:r>
        <w:rPr>
          <w:rFonts w:ascii="宋体" w:hAnsi="宋体" w:eastAsia="宋体" w:cs="宋体"/>
          <w:color w:val="000"/>
          <w:sz w:val="28"/>
          <w:szCs w:val="28"/>
        </w:rPr>
        <w:t xml:space="preserve">12 承租人发生重大诉讼或存在重大债务的。</w:t>
      </w:r>
    </w:p>
    <w:p>
      <w:pPr>
        <w:ind w:left="0" w:right="0" w:firstLine="560"/>
        <w:spacing w:before="450" w:after="450" w:line="312" w:lineRule="auto"/>
      </w:pPr>
      <w:r>
        <w:rPr>
          <w:rFonts w:ascii="宋体" w:hAnsi="宋体" w:eastAsia="宋体" w:cs="宋体"/>
          <w:color w:val="000"/>
          <w:sz w:val="28"/>
          <w:szCs w:val="28"/>
        </w:rPr>
        <w:t xml:space="preserve">13.承租人超出自己承受能力进行重大投资且可能失败的。</w:t>
      </w:r>
    </w:p>
    <w:p>
      <w:pPr>
        <w:ind w:left="0" w:right="0" w:firstLine="560"/>
        <w:spacing w:before="450" w:after="450" w:line="312" w:lineRule="auto"/>
      </w:pPr>
      <w:r>
        <w:rPr>
          <w:rFonts w:ascii="宋体" w:hAnsi="宋体" w:eastAsia="宋体" w:cs="宋体"/>
          <w:color w:val="000"/>
          <w:sz w:val="28"/>
          <w:szCs w:val="28"/>
        </w:rPr>
        <w:t xml:space="preserve">14.直租经营方式中发生出卖人违约的情形，比如随着钢材价格的上涨，一些大型机械制造业的成本大幅上涨，继而出卖人不愿意继续履行交付租赁物的义务。</w:t>
      </w:r>
    </w:p>
    <w:p>
      <w:pPr>
        <w:ind w:left="0" w:right="0" w:firstLine="560"/>
        <w:spacing w:before="450" w:after="450" w:line="312" w:lineRule="auto"/>
      </w:pPr>
      <w:r>
        <w:rPr>
          <w:rFonts w:ascii="宋体" w:hAnsi="宋体" w:eastAsia="宋体" w:cs="宋体"/>
          <w:color w:val="000"/>
          <w:sz w:val="28"/>
          <w:szCs w:val="28"/>
        </w:rPr>
        <w:t xml:space="preserve">承租人存在财务造假、资质文件、印鉴等造假的，及其他不诚信行为或欺骗行为的。</w:t>
      </w:r>
    </w:p>
    <w:p>
      <w:pPr>
        <w:ind w:left="0" w:right="0" w:firstLine="560"/>
        <w:spacing w:before="450" w:after="450" w:line="312" w:lineRule="auto"/>
      </w:pPr>
      <w:r>
        <w:rPr>
          <w:rFonts w:ascii="宋体" w:hAnsi="宋体" w:eastAsia="宋体" w:cs="宋体"/>
          <w:color w:val="000"/>
          <w:sz w:val="28"/>
          <w:szCs w:val="28"/>
        </w:rPr>
        <w:t xml:space="preserve">15.承租人随着交易的进行和深入了解，发现融资租赁产品设计不合理，如担保无效、融资结构不合理。</w:t>
      </w:r>
    </w:p>
    <w:p>
      <w:pPr>
        <w:ind w:left="0" w:right="0" w:firstLine="560"/>
        <w:spacing w:before="450" w:after="450" w:line="312" w:lineRule="auto"/>
      </w:pPr>
      <w:r>
        <w:rPr>
          <w:rFonts w:ascii="宋体" w:hAnsi="宋体" w:eastAsia="宋体" w:cs="宋体"/>
          <w:color w:val="000"/>
          <w:sz w:val="28"/>
          <w:szCs w:val="28"/>
        </w:rPr>
        <w:t xml:space="preserve">16.承租人公司管理不规范，没有经营制度，导致各种衔接不畅，工作效率低下，履约能力也下降。</w:t>
      </w:r>
    </w:p>
    <w:p>
      <w:pPr>
        <w:ind w:left="0" w:right="0" w:firstLine="560"/>
        <w:spacing w:before="450" w:after="450" w:line="312" w:lineRule="auto"/>
      </w:pPr>
      <w:r>
        <w:rPr>
          <w:rFonts w:ascii="宋体" w:hAnsi="宋体" w:eastAsia="宋体" w:cs="宋体"/>
          <w:color w:val="000"/>
          <w:sz w:val="28"/>
          <w:szCs w:val="28"/>
        </w:rPr>
        <w:t xml:space="preserve">17.项目经理或业务部门巡视中发现的重大问题，比如拆除租赁物产权标识的、虚假出入库的、自购提升利润率的。</w:t>
      </w:r>
    </w:p>
    <w:p>
      <w:pPr>
        <w:ind w:left="0" w:right="0" w:firstLine="560"/>
        <w:spacing w:before="450" w:after="450" w:line="312" w:lineRule="auto"/>
      </w:pPr>
      <w:r>
        <w:rPr>
          <w:rFonts w:ascii="宋体" w:hAnsi="宋体" w:eastAsia="宋体" w:cs="宋体"/>
          <w:color w:val="000"/>
          <w:sz w:val="28"/>
          <w:szCs w:val="28"/>
        </w:rPr>
        <w:t xml:space="preserve">18.资产管理部门根据自己部门掌握的情况所作出项目运行报告和资产分类表，风控部出具的风险分析报告。</w:t>
      </w:r>
    </w:p>
    <w:p>
      <w:pPr>
        <w:ind w:left="0" w:right="0" w:firstLine="560"/>
        <w:spacing w:before="450" w:after="450" w:line="312" w:lineRule="auto"/>
      </w:pPr>
      <w:r>
        <w:rPr>
          <w:rFonts w:ascii="宋体" w:hAnsi="宋体" w:eastAsia="宋体" w:cs="宋体"/>
          <w:color w:val="000"/>
          <w:sz w:val="28"/>
          <w:szCs w:val="28"/>
        </w:rPr>
        <w:t xml:space="preserve">19.承租人或出租人的人员存在违反商业道德和公司纪律的行为，损害出租人利益或损害承租人重大利益的。</w:t>
      </w:r>
    </w:p>
    <w:p>
      <w:pPr>
        <w:ind w:left="0" w:right="0" w:firstLine="560"/>
        <w:spacing w:before="450" w:after="450" w:line="312" w:lineRule="auto"/>
      </w:pPr>
      <w:r>
        <w:rPr>
          <w:rFonts w:ascii="宋体" w:hAnsi="宋体" w:eastAsia="宋体" w:cs="宋体"/>
          <w:color w:val="000"/>
          <w:sz w:val="28"/>
          <w:szCs w:val="28"/>
        </w:rPr>
        <w:t xml:space="preserve">20.承租人的缔约方严重违反合同，但承租人不追究的情形。</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行业服务合同范本10</w:t>
      </w:r>
    </w:p>
    <w:p>
      <w:pPr>
        <w:ind w:left="0" w:right="0" w:firstLine="560"/>
        <w:spacing w:before="450" w:after="450" w:line="312" w:lineRule="auto"/>
      </w:pPr>
      <w:r>
        <w:rPr>
          <w:rFonts w:ascii="宋体" w:hAnsi="宋体" w:eastAsia="宋体" w:cs="宋体"/>
          <w:color w:val="000"/>
          <w:sz w:val="28"/>
          <w:szCs w:val="28"/>
        </w:rPr>
        <w:t xml:space="preserve">承租人完成合同签字盖章手续后，再由出租人签字盖章；签字盖章时应当注意签约日期、签约地点等的加注。完成签约后应当存档并移交财务部门备查作为付款审查要件。</w:t>
      </w:r>
    </w:p>
    <w:p>
      <w:pPr>
        <w:ind w:left="0" w:right="0" w:firstLine="560"/>
        <w:spacing w:before="450" w:after="450" w:line="312" w:lineRule="auto"/>
      </w:pPr>
      <w:r>
        <w:rPr>
          <w:rFonts w:ascii="宋体" w:hAnsi="宋体" w:eastAsia="宋体" w:cs="宋体"/>
          <w:color w:val="000"/>
          <w:sz w:val="28"/>
          <w:szCs w:val="28"/>
        </w:rPr>
        <w:t xml:space="preserve">防范风险是金融行业必须时刻牢记的准则，融资租赁行业也不能例外。一个项目出现风险，往往会导致10个甚至更多项目的利润归于湮灭，从而使一个公司当年的利润成为负数。安全稳定持续的正常运营，确保每个项目安全回款，才能更好地保证融资租赁企业的生命力。</w:t>
      </w:r>
    </w:p>
    <w:p>
      <w:pPr>
        <w:ind w:left="0" w:right="0" w:firstLine="560"/>
        <w:spacing w:before="450" w:after="450" w:line="312" w:lineRule="auto"/>
      </w:pPr>
      <w:r>
        <w:rPr>
          <w:rFonts w:ascii="宋体" w:hAnsi="宋体" w:eastAsia="宋体" w:cs="宋体"/>
          <w:color w:val="000"/>
          <w:sz w:val="28"/>
          <w:szCs w:val="28"/>
        </w:rPr>
        <w:t xml:space="preserve">在融资租赁资产管理过程中，根据融资租赁系列合同的履行情况、承租人的经营情况、标的物或出卖人的生产与售后能力情况、担保人情况，包括已出现的问题或异常、可能会发生或出现的问题和异常，进行识别、分析、统计、度量、论证，以确定风险存在与否或即将发生与否，并根据分析判断风险做出因应措施，以消灭、化解、降低风险的一系列管理方式方法可称之为风险预警。</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行业服务合同范本11</w:t>
      </w:r>
    </w:p>
    <w:p>
      <w:pPr>
        <w:ind w:left="0" w:right="0" w:firstLine="560"/>
        <w:spacing w:before="450" w:after="450" w:line="312" w:lineRule="auto"/>
      </w:pPr>
      <w:r>
        <w:rPr>
          <w:rFonts w:ascii="宋体" w:hAnsi="宋体" w:eastAsia="宋体" w:cs="宋体"/>
          <w:color w:val="000"/>
          <w:sz w:val="28"/>
          <w:szCs w:val="28"/>
        </w:rPr>
        <w:t xml:space="preserve">一、解除原告与被告余姚某公司签订的《融资租赁合同》；</w:t>
      </w:r>
    </w:p>
    <w:p>
      <w:pPr>
        <w:ind w:left="0" w:right="0" w:firstLine="560"/>
        <w:spacing w:before="450" w:after="450" w:line="312" w:lineRule="auto"/>
      </w:pPr>
      <w:r>
        <w:rPr>
          <w:rFonts w:ascii="宋体" w:hAnsi="宋体" w:eastAsia="宋体" w:cs="宋体"/>
          <w:color w:val="000"/>
          <w:sz w:val="28"/>
          <w:szCs w:val="28"/>
        </w:rPr>
        <w:t xml:space="preserve">二、本判决生效之日起十五日内，被告余姚某公司返还原告涉案租赁物；</w:t>
      </w:r>
    </w:p>
    <w:p>
      <w:pPr>
        <w:ind w:left="0" w:right="0" w:firstLine="560"/>
        <w:spacing w:before="450" w:after="450" w:line="312" w:lineRule="auto"/>
      </w:pPr>
      <w:r>
        <w:rPr>
          <w:rFonts w:ascii="宋体" w:hAnsi="宋体" w:eastAsia="宋体" w:cs="宋体"/>
          <w:color w:val="000"/>
          <w:sz w:val="28"/>
          <w:szCs w:val="28"/>
        </w:rPr>
        <w:t xml:space="preserve">三、本判决生效之日起十五日内，被告余姚某公司赔偿原告428,849,900元及逾期付款违约金两项数额之和与收回租赁物价值的差额（逾期付款违约金以441,283,900元为基数，自20_年4月10日起至实际给付之日止，按照日万分之五计算）；</w:t>
      </w:r>
    </w:p>
    <w:p>
      <w:pPr>
        <w:ind w:left="0" w:right="0" w:firstLine="560"/>
        <w:spacing w:before="450" w:after="450" w:line="312" w:lineRule="auto"/>
      </w:pPr>
      <w:r>
        <w:rPr>
          <w:rFonts w:ascii="宋体" w:hAnsi="宋体" w:eastAsia="宋体" w:cs="宋体"/>
          <w:color w:val="000"/>
          <w:sz w:val="28"/>
          <w:szCs w:val="28"/>
        </w:rPr>
        <w:t xml:space="preserve">四、收回租赁物价值按照原告与被告余姚某公司协议确定或者以租赁物拍卖、变卖所得价款确定；如果租赁物价值超过本判决第三项赔偿数额，超过部分归被告余姚某公司所有；</w:t>
      </w:r>
    </w:p>
    <w:p>
      <w:pPr>
        <w:ind w:left="0" w:right="0" w:firstLine="560"/>
        <w:spacing w:before="450" w:after="450" w:line="312" w:lineRule="auto"/>
      </w:pPr>
      <w:r>
        <w:rPr>
          <w:rFonts w:ascii="宋体" w:hAnsi="宋体" w:eastAsia="宋体" w:cs="宋体"/>
          <w:color w:val="000"/>
          <w:sz w:val="28"/>
          <w:szCs w:val="28"/>
        </w:rPr>
        <w:t xml:space="preserve">五、被告谷某某在本判决第三项赔偿数额范围内，向原告中国金融租赁有限公司承担连带保证责任，并在承担担保责任后有权向被告余姚某公司追偿。</w:t>
      </w:r>
    </w:p>
    <w:p>
      <w:pPr>
        <w:ind w:left="0" w:right="0" w:firstLine="560"/>
        <w:spacing w:before="450" w:after="450" w:line="312" w:lineRule="auto"/>
      </w:pPr>
      <w:r>
        <w:rPr>
          <w:rFonts w:ascii="宋体" w:hAnsi="宋体" w:eastAsia="宋体" w:cs="宋体"/>
          <w:color w:val="000"/>
          <w:sz w:val="28"/>
          <w:szCs w:val="28"/>
        </w:rPr>
        <w:t xml:space="preserve">需要特别说明的是，以上案例中保证担保合同约定的保证方式均为连带责任保证担保，而非一般保证担保。显然，全额型担保的担保范围一般要大于差额型担保的担保范围。</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行业服务合同范本12</w:t>
      </w:r>
    </w:p>
    <w:p>
      <w:pPr>
        <w:ind w:left="0" w:right="0" w:firstLine="560"/>
        <w:spacing w:before="450" w:after="450" w:line="312" w:lineRule="auto"/>
      </w:pPr>
      <w:r>
        <w:rPr>
          <w:rFonts w:ascii="宋体" w:hAnsi="宋体" w:eastAsia="宋体" w:cs="宋体"/>
          <w:color w:val="000"/>
          <w:sz w:val="28"/>
          <w:szCs w:val="28"/>
        </w:rPr>
        <w:t xml:space="preserve">实践中，大部分融资租赁业务中保证合同约定的保证方式为连带责任保证，当事人签署保证合同的本意是由保证人对承租人在融资租赁合同项下的全部租金支付义务提供连带责任保证担保。按照《担保法》之规定，出租人可以要求承租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但是差额型担保中，在未收回租赁物并确定租赁物价值的情况下，全部未付租金及其他费用与收回租赁物价值的差额无法确定，则无法确定保证人应承担的担保范围。在此情况下，法院只能先强制执行承租人向出租人返还租赁物，并根据合同约定或判决确定的方式确定租赁物的价值，在此之后才能确定保证人的担保范围。这意味着在差额确定之前，保证人均有权拒绝对出租人承担保证责任。此时，连带责任保证已经变相成为一般保证。</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行业服务合同范本13</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感谢您购买xx公司旗下的产品，我们将秉承“服务第一、诚信为本、客户第一、时效为重”的理念，坚持“主动、迅速、准确、合理”的服务原则，为您提供专业、高效的服务。为了最大限度地保障您的权益，我们郑重地向您做出如下承诺：</w:t>
      </w:r>
    </w:p>
    <w:p>
      <w:pPr>
        <w:ind w:left="0" w:right="0" w:firstLine="560"/>
        <w:spacing w:before="450" w:after="450" w:line="312" w:lineRule="auto"/>
      </w:pPr>
      <w:r>
        <w:rPr>
          <w:rFonts w:ascii="宋体" w:hAnsi="宋体" w:eastAsia="宋体" w:cs="宋体"/>
          <w:color w:val="000"/>
          <w:sz w:val="28"/>
          <w:szCs w:val="28"/>
        </w:rPr>
        <w:t xml:space="preserve">1.公司设立客户咨询中心和客户服务热线400-665-9018，为客户提供9：00—18：00的服务（18：00后可拨打负责人手机xx-xxx-xxx-xxx）。服务内容包括：业务咨询、产品合作意向咨询、常见问题的询问、投诉建议等；</w:t>
      </w:r>
    </w:p>
    <w:p>
      <w:pPr>
        <w:ind w:left="0" w:right="0" w:firstLine="560"/>
        <w:spacing w:before="450" w:after="450" w:line="312" w:lineRule="auto"/>
      </w:pPr>
      <w:r>
        <w:rPr>
          <w:rFonts w:ascii="宋体" w:hAnsi="宋体" w:eastAsia="宋体" w:cs="宋体"/>
          <w:color w:val="000"/>
          <w:sz w:val="28"/>
          <w:szCs w:val="28"/>
        </w:rPr>
        <w:t xml:space="preserve">2.客户咨询中心保证，工作时间内电话接通率达100%，确保客户拨打线路畅通；</w:t>
      </w:r>
    </w:p>
    <w:p>
      <w:pPr>
        <w:ind w:left="0" w:right="0" w:firstLine="560"/>
        <w:spacing w:before="450" w:after="450" w:line="312" w:lineRule="auto"/>
      </w:pPr>
      <w:r>
        <w:rPr>
          <w:rFonts w:ascii="宋体" w:hAnsi="宋体" w:eastAsia="宋体" w:cs="宋体"/>
          <w:color w:val="000"/>
          <w:sz w:val="28"/>
          <w:szCs w:val="28"/>
        </w:rPr>
        <w:t xml:space="preserve">3.针对客户业务咨询问题，咨询中心确保您了解所关心产品的信息；</w:t>
      </w:r>
    </w:p>
    <w:p>
      <w:pPr>
        <w:ind w:left="0" w:right="0" w:firstLine="560"/>
        <w:spacing w:before="450" w:after="450" w:line="312" w:lineRule="auto"/>
      </w:pPr>
      <w:r>
        <w:rPr>
          <w:rFonts w:ascii="宋体" w:hAnsi="宋体" w:eastAsia="宋体" w:cs="宋体"/>
          <w:color w:val="000"/>
          <w:sz w:val="28"/>
          <w:szCs w:val="28"/>
        </w:rPr>
        <w:t xml:space="preserve">4.针对产品合作意向的咨询，咨询中心会把您的热线转介到本公司产品部，由产品部与您详谈；</w:t>
      </w:r>
    </w:p>
    <w:p>
      <w:pPr>
        <w:ind w:left="0" w:right="0" w:firstLine="560"/>
        <w:spacing w:before="450" w:after="450" w:line="312" w:lineRule="auto"/>
      </w:pPr>
      <w:r>
        <w:rPr>
          <w:rFonts w:ascii="宋体" w:hAnsi="宋体" w:eastAsia="宋体" w:cs="宋体"/>
          <w:color w:val="000"/>
          <w:sz w:val="28"/>
          <w:szCs w:val="28"/>
        </w:rPr>
        <w:t xml:space="preserve">5.针对常见问题的咨询，咨询中心确保您的问题得到满意的答复；</w:t>
      </w:r>
    </w:p>
    <w:p>
      <w:pPr>
        <w:ind w:left="0" w:right="0" w:firstLine="560"/>
        <w:spacing w:before="450" w:after="450" w:line="312" w:lineRule="auto"/>
      </w:pPr>
      <w:r>
        <w:rPr>
          <w:rFonts w:ascii="宋体" w:hAnsi="宋体" w:eastAsia="宋体" w:cs="宋体"/>
          <w:color w:val="000"/>
          <w:sz w:val="28"/>
          <w:szCs w:val="28"/>
        </w:rPr>
        <w:t xml:space="preserve">6.针对客户致电投诉，咨询中心受理后确保快速协调有关部门予以处理，原则上在1个工作日内给予客户明确答复；</w:t>
      </w:r>
    </w:p>
    <w:p>
      <w:pPr>
        <w:ind w:left="0" w:right="0" w:firstLine="560"/>
        <w:spacing w:before="450" w:after="450" w:line="312" w:lineRule="auto"/>
      </w:pPr>
      <w:r>
        <w:rPr>
          <w:rFonts w:ascii="宋体" w:hAnsi="宋体" w:eastAsia="宋体" w:cs="宋体"/>
          <w:color w:val="000"/>
          <w:sz w:val="28"/>
          <w:szCs w:val="28"/>
        </w:rPr>
        <w:t xml:space="preserve">7.客户预约产品，咨询中心受理后将在2h内处理预约，并回复预约成功短信，18：00以后的预约将在第二天11：00前回复预约成功短信；</w:t>
      </w:r>
    </w:p>
    <w:p>
      <w:pPr>
        <w:ind w:left="0" w:right="0" w:firstLine="560"/>
        <w:spacing w:before="450" w:after="450" w:line="312" w:lineRule="auto"/>
      </w:pPr>
      <w:r>
        <w:rPr>
          <w:rFonts w:ascii="宋体" w:hAnsi="宋体" w:eastAsia="宋体" w:cs="宋体"/>
          <w:color w:val="000"/>
          <w:sz w:val="28"/>
          <w:szCs w:val="28"/>
        </w:rPr>
        <w:t xml:space="preserve">8.客户申领合同，咨询中心受理后确保快速协调有关部门予以处理，将在1个工作日内给您发送申领合同结果短信，若成功，同时发送合同。客户接收合同（本市2-3个工作日内将合同送到您手中，外省5-6个工作日内送到）后，填写打款信息；</w:t>
      </w:r>
    </w:p>
    <w:p>
      <w:pPr>
        <w:ind w:left="0" w:right="0" w:firstLine="560"/>
        <w:spacing w:before="450" w:after="450" w:line="312" w:lineRule="auto"/>
      </w:pPr>
      <w:r>
        <w:rPr>
          <w:rFonts w:ascii="宋体" w:hAnsi="宋体" w:eastAsia="宋体" w:cs="宋体"/>
          <w:color w:val="000"/>
          <w:sz w:val="28"/>
          <w:szCs w:val="28"/>
        </w:rPr>
        <w:t xml:space="preserve">9.公司承诺对客户进行售前、售中、售后的全部咨询与服务；</w:t>
      </w:r>
    </w:p>
    <w:p>
      <w:pPr>
        <w:ind w:left="0" w:right="0" w:firstLine="560"/>
        <w:spacing w:before="450" w:after="450" w:line="312" w:lineRule="auto"/>
      </w:pPr>
      <w:r>
        <w:rPr>
          <w:rFonts w:ascii="宋体" w:hAnsi="宋体" w:eastAsia="宋体" w:cs="宋体"/>
          <w:color w:val="000"/>
          <w:sz w:val="28"/>
          <w:szCs w:val="28"/>
        </w:rPr>
        <w:t xml:space="preserve">10.公司推出会员积分活动，凡会员均可用积分兑换相应服务及礼品，详情请见会员中心积分兑换区；</w:t>
      </w:r>
    </w:p>
    <w:p>
      <w:pPr>
        <w:ind w:left="0" w:right="0" w:firstLine="560"/>
        <w:spacing w:before="450" w:after="450" w:line="312" w:lineRule="auto"/>
      </w:pPr>
      <w:r>
        <w:rPr>
          <w:rFonts w:ascii="宋体" w:hAnsi="宋体" w:eastAsia="宋体" w:cs="宋体"/>
          <w:color w:val="000"/>
          <w:sz w:val="28"/>
          <w:szCs w:val="28"/>
        </w:rPr>
        <w:t xml:space="preserve">11.公司实行举报监督机制，公司对工作人员在办理业务中违反服务承诺的行为，一经发现核实，违反规定请见下方违规处理办法。</w:t>
      </w:r>
    </w:p>
    <w:p>
      <w:pPr>
        <w:ind w:left="0" w:right="0" w:firstLine="560"/>
        <w:spacing w:before="450" w:after="450" w:line="312" w:lineRule="auto"/>
      </w:pPr>
      <w:r>
        <w:rPr>
          <w:rFonts w:ascii="宋体" w:hAnsi="宋体" w:eastAsia="宋体" w:cs="宋体"/>
          <w:color w:val="000"/>
          <w:sz w:val="28"/>
          <w:szCs w:val="28"/>
        </w:rPr>
        <w:t xml:space="preserve">12.我们将真诚地邀请您监督我们，您可以将您的意见和建议通过以下途径告知我们：</w:t>
      </w:r>
    </w:p>
    <w:p>
      <w:pPr>
        <w:ind w:left="0" w:right="0" w:firstLine="560"/>
        <w:spacing w:before="450" w:after="450" w:line="312" w:lineRule="auto"/>
      </w:pPr>
      <w:r>
        <w:rPr>
          <w:rFonts w:ascii="黑体" w:hAnsi="黑体" w:eastAsia="黑体" w:cs="黑体"/>
          <w:color w:val="000000"/>
          <w:sz w:val="36"/>
          <w:szCs w:val="36"/>
          <w:b w:val="1"/>
          <w:bCs w:val="1"/>
        </w:rPr>
        <w:t xml:space="preserve">行业服务合同范本14</w:t>
      </w:r>
    </w:p>
    <w:p>
      <w:pPr>
        <w:ind w:left="0" w:right="0" w:firstLine="560"/>
        <w:spacing w:before="450" w:after="450" w:line="312" w:lineRule="auto"/>
      </w:pPr>
      <w:r>
        <w:rPr>
          <w:rFonts w:ascii="宋体" w:hAnsi="宋体" w:eastAsia="宋体" w:cs="宋体"/>
          <w:color w:val="000"/>
          <w:sz w:val="28"/>
          <w:szCs w:val="28"/>
        </w:rPr>
        <w:t xml:space="preserve">在保证担保范围未确定的情况下，即使保证人名下有可供执行的财产，出租人申请法院径直执行或处置保证人的财产也存在障碍。因为在理论上，全部未付租金及其他费用可能大于等于收回租赁物价值，此时保证人便无需承担保证责任。如果法律未先行收回租赁物并确认租赁物价值而直接执行保证人的财产，保证人有权提出执行异议。</w:t>
      </w:r>
    </w:p>
    <w:p>
      <w:pPr>
        <w:ind w:left="0" w:right="0" w:firstLine="560"/>
        <w:spacing w:before="450" w:after="450" w:line="312" w:lineRule="auto"/>
      </w:pPr>
      <w:r>
        <w:rPr>
          <w:rFonts w:ascii="宋体" w:hAnsi="宋体" w:eastAsia="宋体" w:cs="宋体"/>
          <w:color w:val="000"/>
          <w:sz w:val="28"/>
          <w:szCs w:val="28"/>
        </w:rPr>
        <w:t xml:space="preserve">与此相关的问题是，若保证人名下的财产被其他法院先行处置，出租人依据生效判决向其他法院申请参与分配时，若差额尚未确定，出租人应当如何申报债权？其他法院应如何制作分配方案？是否应当全额提存出租人的债权？另外，当保证人破产、重整时，出租人又该如何向管理人申报债权？这些问题均无法律规定，各法院、管理人对该问题的理解又不一致，从而给出租人主张权利带来许多障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