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医疗物业合同范本(共11篇)</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医疗物业合同范本1本合同双方当事人委托方(以下简称甲方)：业主管理委员会/房地产开发公司 受委托方(以下简称乙方)：物业管理公司 根据《_经济合同法入_第33号令《城市新建住宅小区管理办法》、《深圳经济特区住宅区物业管理条例》及其实施细则等...</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号;占地面积：平方米;建筑面积：平方米;其中住宅平方米;物业类型：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日内按政府规定向乙方提供管理用房平方米(其中办公用房平方米，员工宿舍平方米，其它用房平方米)，由乙方按下列第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 9.甲方签章：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医疗物业合同范本3</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医疗物业合同范本4</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 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医疗物业合同范本5</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医疗物业合同范本6</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双方同意于××××年×月×日该《合同》自动解除，各方无须再通知对方合同解除。双方互不对该《合同》的解除承担任何赔偿责任，各方如有损失各自承担。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甲方：上海××房地产开发有限公司乙方：××××房地产咨询（上海）有限公司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三、本物业规划红线范围内属管理范围的市政设施(道路、侧石、室外管线网、化粪池、沟、井、池、绿化、室外附属房、路灯、停车场)的日常维护和管理。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 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二、根据本合同约定,从10月1日起始,乙方在每季末以书面形式向甲方递交具体的费用结算报告,要求甲方审核后予以支付,涉及到已成事实的代办费用结算,须有甲方事先或事后确认的书面签字材料为准。</w:t>
      </w:r>
    </w:p>
    <w:p>
      <w:pPr>
        <w:ind w:left="0" w:right="0" w:firstLine="560"/>
        <w:spacing w:before="450" w:after="450" w:line="312" w:lineRule="auto"/>
      </w:pPr>
      <w:r>
        <w:rPr>
          <w:rFonts w:ascii="宋体" w:hAnsi="宋体" w:eastAsia="宋体" w:cs="宋体"/>
          <w:color w:val="000"/>
          <w:sz w:val="28"/>
          <w:szCs w:val="28"/>
        </w:rPr>
        <w:t xml:space="preserve">三、以后对出租用房的物业管理,如涉及到用户要求特约服务的,将按有偿服务自主受理。</w:t>
      </w:r>
    </w:p>
    <w:p>
      <w:pPr>
        <w:ind w:left="0" w:right="0" w:firstLine="560"/>
        <w:spacing w:before="450" w:after="450" w:line="312" w:lineRule="auto"/>
      </w:pPr>
      <w:r>
        <w:rPr>
          <w:rFonts w:ascii="宋体" w:hAnsi="宋体" w:eastAsia="宋体" w:cs="宋体"/>
          <w:color w:val="000"/>
          <w:sz w:val="28"/>
          <w:szCs w:val="28"/>
        </w:rPr>
        <w:t xml:space="preserve">四、负责解交本大厦的属地管理费用,包括:治安联防费、垃圾代运费、门前三包费、排污费、110处警费。</w:t>
      </w:r>
    </w:p>
    <w:p>
      <w:pPr>
        <w:ind w:left="0" w:right="0" w:firstLine="560"/>
        <w:spacing w:before="450" w:after="450" w:line="312" w:lineRule="auto"/>
      </w:pPr>
      <w:r>
        <w:rPr>
          <w:rFonts w:ascii="宋体" w:hAnsi="宋体" w:eastAsia="宋体" w:cs="宋体"/>
          <w:color w:val="000"/>
          <w:sz w:val="28"/>
          <w:szCs w:val="28"/>
        </w:rPr>
        <w:t xml:space="preserve">五、负责本大厦委托合同责任内的日常管理服务应尽事务,积极做好甲方机动相关事务的配合工作。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根据《合同法》及相关法律法规的规定，甲、乙双方经友好协商，就解除____ 年__ 月__ 日签订的原合同《__________》（合同编号为：_________）事宜达成一致。</w:t>
      </w:r>
    </w:p>
    <w:p>
      <w:pPr>
        <w:ind w:left="0" w:right="0" w:firstLine="560"/>
        <w:spacing w:before="450" w:after="450" w:line="312" w:lineRule="auto"/>
      </w:pPr>
      <w:r>
        <w:rPr>
          <w:rFonts w:ascii="宋体" w:hAnsi="宋体" w:eastAsia="宋体" w:cs="宋体"/>
          <w:color w:val="000"/>
          <w:sz w:val="28"/>
          <w:szCs w:val="28"/>
        </w:rPr>
        <w:t xml:space="preserve">本协议签字盖章之日，原合同解除，双方的债权债务关系归于消灭。</w:t>
      </w:r>
    </w:p>
    <w:p>
      <w:pPr>
        <w:ind w:left="0" w:right="0" w:firstLine="560"/>
        <w:spacing w:before="450" w:after="450" w:line="312" w:lineRule="auto"/>
      </w:pPr>
      <w:r>
        <w:rPr>
          <w:rFonts w:ascii="宋体" w:hAnsi="宋体" w:eastAsia="宋体" w:cs="宋体"/>
          <w:color w:val="000"/>
          <w:sz w:val="28"/>
          <w:szCs w:val="28"/>
        </w:rPr>
        <w:t xml:space="preserve">本补充协议一式___份，甲方执___份，乙方执___份，经双方签字盖章后生效。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医疗物业合同范本9</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医疗物业合同范本10</w:t>
      </w:r>
    </w:p>
    <w:p>
      <w:pPr>
        <w:ind w:left="0" w:right="0" w:firstLine="560"/>
        <w:spacing w:before="450" w:after="450" w:line="312" w:lineRule="auto"/>
      </w:pPr>
      <w:r>
        <w:rPr>
          <w:rFonts w:ascii="宋体" w:hAnsi="宋体" w:eastAsia="宋体" w:cs="宋体"/>
          <w:color w:val="000"/>
          <w:sz w:val="28"/>
          <w:szCs w:val="28"/>
        </w:rPr>
        <w:t xml:space="preserve">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2026-01-22T14:26:40+08:00</dcterms:created>
  <dcterms:modified xsi:type="dcterms:W3CDTF">2026-01-22T14:26:40+08:00</dcterms:modified>
</cp:coreProperties>
</file>

<file path=docProps/custom.xml><?xml version="1.0" encoding="utf-8"?>
<Properties xmlns="http://schemas.openxmlformats.org/officeDocument/2006/custom-properties" xmlns:vt="http://schemas.openxmlformats.org/officeDocument/2006/docPropsVTypes"/>
</file>