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金融合同:子女教育保险(B)条款（1999年版）</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子女教育保险（B）合同（以下简称本合同）由保险单及所附条款、声明、批注，以及与本合同有关的投保单、批单、复效申请书、健康声明书或其他书面协议共同构成。　　第二条　投保范围　　凡二十至五十周岁、身体健康者均可作为投保人...</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子女教育保险（B）合同（以下简称本合同）由保险单及所附条款、声明、批注，以及与本合同有关的投保单、批单、复效申请书、健康声明书或其他书面协议共同构成。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凡二十至五十周岁、身体健康者均可作为投保人，为其0-17周岁、身体健康的子女或有抚养关系的少儿（以下简称被保险人）向本公司投保本保险。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一、被保险人生存至18、19、20、21周岁的生效对应日，本公司每年按基本保额的30%给付教育保险金。在被保险人21周岁的生效对应日给付教育保险金后，本合同终止。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三、投保人身故或身体高度残疾，从投保人身故或被确定身体高度残疾之日起，若被保险人生存，本公司于每年的生效对应日按基本保额的5%给付成长年金，直至被保险人21周岁的生效对应日为止。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　　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本合同保险费的缴付方式分为年缴，缴费期间自本合同生效之日起至被保险人年满十七周岁的生效对应日止，缴付日期为本合同每年的生效对应日。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①(①：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六、四肢关节机能永久完全丧失的；②(②：关节机能的丧失系指关节永久完全僵硬、或麻痹、或关节不能随意识活动。)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七、咀嚼、吞咽机能永久完全丧失的；③(③：咀嚼、吞咽机能的丧失系指由于牙齿以外的原因引起器质障碍或机能障碍，以致不能做咀嚼、吞咽运动，除流质食物外不能摄取或吞咽的状态。)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④(④：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