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稚子弄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稚子弄冰　　杨万里 〔宋代〕　　稚子金盆脱晓冰，彩丝穿取当银钲。(银钲 一作：银铮)　　敲成玉磬穿林响，忽作玻璃碎地声。(玻璃 一作：玻瓈)　　译文　　儿童早晨起来，将冻结在铜盆里的冰块脱下，用彩线穿起来当钲。　　敲出的声音像玉磬一般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弄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稚子金盆脱晓冰，彩丝穿取当银钲。(银钲 一作：银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成玉磬穿林响，忽作玻璃碎地声。(玻璃 一作：玻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早晨起来，将冻结在铜盆里的冰块脱下，用彩线穿起来当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出的声音像玉磬一般穿越树林，忽然冰锣敲碎落地，发出美玉摔碎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摄取瞬间快景避开直接描写，用生动形象的“穿林”响声和贴切的比喻，用老者的眼光开掘稚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“稚子金盆脱晓冰，彩丝穿取当银钲”。金盆，古时把金属的东西统称作金，这里指铜盆。脱，脱离，取出。晓，清晨。钲(读zhēng)，锣。说清晨起来，儿童从铜盆里取出夜间冻好的冰块，用彩色丝线穿上当作银锣。天寒才能结冰，冰块又是很凉的，儿童却早早起来去玩它，写出儿童不怕冷;一块凉凉的冰有什么好玩的呢?有的，可以穿上丝线当锣敲。这是只有儿童才想得出的，而且是“彩”线，“银”锣，又很美。说明这个儿童既顽皮，又聪明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敲成玉磬穿林响”，磬(读qìng)，乐器名，古时常用玉石雕成。悬于架上，以物敲击。这句详细描写儿童提着银锣似的冰块玩耍的情景。说他手提“银锣”在树林里边敲边跑，“银锣”发出玉磬般美妙的乐声。无疑，这声音清脆悦耳，传得很远。“穿”字，有人在林间奔跑的意思，也有声音的传播。诗句将儿童得到“银锣”，兴高采烈的情态传神地描绘出来，让人想见他那狂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忽作玻璃碎地声”。意外的情况发生了，诗的发展出现了波折。玻璃，古时指天然的玉类美石。碎地，落在地上摔碎。意思是;儿童手里的冰块忽然掉在地上，摔碎了，那声音就像美玉落地摔碎一样。儿童的心情怎样呢?诗人没有写，但可以想象出，一定是感到突然，有些遗憾，先是呆呆地站在那里望着地上碎裂的冰块。几乎同时送到耳朵的声响竟是那样优美，又ー个意想不到，也许他会瞬间转忧为喜，高兴得又蹦又跳了。这最后一句，意外，又合情理。沉甸甸的冰块，用丝线提着，掉下是很自然的冬天地面冻得很硬，冰块又硬又脆，落地摔碎也很容易。但儿童不考虑这些，只顾高兴地跑呀，敲呀，结果摔碎了。活画出儿童天真可爱的形象，而且情趣横生，余味无穷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孩子弄冰的场景，充满了乐趣：心态上，寒天“弄冰”，童心炽热;色泽上，“金”盘“彩”丝串“银”冰;形态上，是用“金盘”脱出的“银铮”，圆形;声音上，有 “玉罄穿林响”的高亢，忽又转 作“玻璃碎地声”的清脆。全诗形色兼具以感目，声意俱美以悦耳赏心，绘声绘色地表现出儿童以冰为钲、自得其乐的盎然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突出一个“稚”字。稚气和乐趣能使儿童忘却严冬的寒冷，保持他一如既往的活力和快乐。孩童与老人在心理特征上有诸多的相通之处，唯其如此，孩童的“脱冰作戏”的场景在老人的眼里才有依依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以这种老少相通的心理特征为审美基点，杨万里通过“以稚为老”的手法使童趣化为诗趣，一方面从稚子的心理出发，描写“脱冰”的动作细节;另一方面基于世人的心理去感受，欣赏其行为细节，这样孩童的稚气与老人的“天真”相映成趣，融为形之于笔端的盎然诗意。诗人发自内心地尊重儿童的天真，才能把孩子玩冰的情趣描绘得如此真切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1179年(宋孝宗淳熙六年)春，杨万里当时在常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