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《宿池州齐山寺》的原文是什么？该如何理解呢？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宿池州齐山寺即杜牧之九日登高处　　杨万里 〔宋代〕　　我来秋浦正逢秋，梦里重来似旧游。　　风月不供诗酒债，江山长管古今愁。　　谪仙狂饮颠吟寺，小杜倡情冶思楼。　　问着州民浑不识，齐山依旧俯寒流。　　译文　　我来到秋浦(池州)正是秋季，初...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宿池州齐山寺即杜牧之九日登高处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我来秋浦正逢秋，梦里重来似旧游。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风月不供诗酒债，江山长管古今愁。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谪仙狂饮颠吟寺，小杜倡情冶思楼。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问着州民浑不识，齐山依旧俯寒流。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我来到秋浦(池州)正是秋季，初游池州，却宛如梦中重来，游历故地;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自然风景不能偿付诗酒之债，古今的诗人总是借山水来抒发他们的忧愁;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谪仙李白曾在颠吟寺赋诗狂饮，小杜杜牧曾在冶思楼怡情自乐;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问附近的州民是否知道李白和杜牧，他们全然不认识，齐山依旧笼罩在寒流之中。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这首诗编在《江东集》，是作者在建康任江东转运副使期间出行今皖南一带时所作。池州，今安徽贵池县，唐代诗人杜牧曾于其地任刺史，作《九日齐山登高》诗，诗题中“齐山寺”，当即后世为纪念杜枚而建。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来秋浦正逢秋，梦里重来似旧游。”起联点明来秋浦(即池州)的时间和自己对这里的向往。首句叠用“秋”字，格调清爽流利，表现出轻松喜悦的心情;次句说自己早就向往秋浦，魂梦中曾到此地;这次来到池州，宛如梦中重来，游历故地了。以实为梦，以新游为旧游，写出对此地的亲切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月不供诗酒债，江山长管古今愁。”风月，指自然风景，与下句“江山”对文义近。颔联就池州美好的江山风月抒发感慨。出句说这里的自然胜景老是不能偿付诗酒之债，言下之意是，诗人们为这里的美好景物所吸引，经常把它作为灵感的源泉和诗材的渊薮，以致供不应求。本来是平常的意思，用这样的方式表达，便倍觉新颖而隽永。对句说，此间壮美的江山，古往今来，长久地牵系着诗人有感于国运盛衰、人事代谢的愁怀。说“长管”，正见盛衰代谢的古今相续。这一联将江山风月与古今人事相联系，有风景不殊而人事已非之感，于是引出下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谪仙狂饮颠吟寺，小杜倡情冶思楼。”颈联承上“诗酒”，分咏李白、杜牧在池州活动的两处遗迹。被称为谪仙人的李白以豪饮著称，他曾到过池州，作有《秋浦歌十七首》诸作;杜枚作过池州刺史，他的生活放荡不羁，多有抒写艳情之作，故说“倡情”。两句是说，李谪仙往年狂饮之处，后来建造了颠吟寺，杜牧之昔日冶游之处，后来建造了冶思楼。这一联概括池州胜迹，造语工巧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着州民浑不识，齐山依旧俯寒流。”两位大诗人当日的文采风流，如今问起当地州民，竟浑然不晓，只有那诗人登临过的齐山，依旧俯视着寒流。春秋时，齐景公曾登牛山，北望临淄，想到人生难免一死，不由泣下沾襟。杜牧生性旷达，反其意而作《九日齐山登高》，说:“古往今来只如此，牛山何必泪沾衣!”而今，登齐山的古人固然长已矣，即便是他们身后之名，也已寂然。可见，不仅“千秋万岁名，寂寞身后事”，而且死后之名是否能“千秋万岁”，也大为靠不住。此联暗用杜牧诗意，翻进一层，一结苍茫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