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李清照《浣溪沙·闺情》原文、翻译及赏析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李清照，宋代著名女词人，以其婉约的词风和深情的情感表达而著称。她的词作中，有一首名为《浣溪沙·闺情》的词，以其优美的文字和深情的情感表达，成为了中国古代词坛的一颗璀璨明珠。　　《浣溪沙·闺情》原文如下：　　红藕香残玉簟秋，轻解罗裳，独上...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李清照，宋代著名女词人，以其婉约的词风和深情的情感表达而著称。她的词作中，有一首名为《浣溪沙·闺情》的词，以其优美的文字和深情的情感表达，成为了中国古代词坛的一颗璀璨明珠。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《浣溪沙·闺情》原文如下：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红藕香残玉簟秋，轻解罗裳，独上兰舟。云中谁寄锦书来?雁字回时，月满西楼。花自飘零水自流，一种相思，两处闲愁。此情无计可消除，才下眉头，却上心头。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这首词的翻译如下：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藕的香气已经消散，玉簟上的秋天已经来临，轻轻地解开了罗裳，独自登上了兰舟。在云中，谁会寄来锦书呢?当雁字回来的时候，月亮已经满了西楼。花自顾自地飘落，水自顾自地流淌，一种相思之情，却在两个地方产生了闲愁。这种情感无法消除，刚刚从眉头落下，却又升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对这首词的赏析如下：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闺情》是李清照的代表作之一，它以女性的视角，描绘了闺中的寂寞和思念之情。首句“红藕香残玉簟秋”，以红藕的香气和玉簟的凉爽，预示了秋天的到来。接下来的“轻解罗裳，独上兰舟”，则描绘了词人在秋天的夜晚，独自乘舟的情景。这种情景，既展现了词人的孤独，也暗示了她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的后半部分，李清照通过“云中谁寄锦书来?雁字回时，月满西楼。”这几句，表达了她对远方亲人的深深思念。而“花自飘零水自流，一种相思，两处闲愁。”则进一步描绘了她的孤独和思念之情。最后一句“此情无计可消除，才下眉头，却上心头。”则是对整首词情感的高度概括，表达了词人对思念之情的无法消除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总的来说，《浣溪沙·闺情》是一首描绘女性思念之情的经典之作，它以优美的文字和深情的情感表达，展现了李清照婉约词风的独特魅力。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