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《浣溪沙·一向年光有限身》运用了怎样的艺术手法？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想知道宋朝晏殊的《浣溪沙·一向年光有限身》运用了怎样的艺术手法吗?好在哪里吗?今天小编为大家带来相关内容，感兴趣的小伙伴快来看看吧。　　浣溪沙·一向年光有限身　　宋代：晏殊　　一向年光有限身，等闲离别易销魂，酒筵歌席莫辞频。　　满目山河...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想知道宋朝晏殊的《浣溪沙·一向年光有限身》运用了怎样的艺术手法吗?好在哪里吗?今天小编为大家带来相关内容，感兴趣的小伙伴快来看看吧。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浣溪沙·一向年光有限身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一向年光有限身，等闲离别易销魂，酒筵歌席莫辞频。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满目山河空念远，落花风雨更伤春，不如怜取眼前人。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人的生命将在有限的时间中结束，平常的离别也会让人觉得悲痛欲绝。不要因为常常离别而推迟酒宴，应当在有限的人生，对酒当歌，开怀畅饮。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到了登临之时，放眼辽阔河山，突然思念远方的亲友;等到风雨吹落繁花之际，才发现春天易逝，不禁更生伤春愁情。不如在酒宴上，好好怜爱眼前的人。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珠玉词》中的别调。大晏的词作，用语明净，下字修洁，表现出闲雅蕴藉的风格;而在本词中，作者却一变故常，取景甚大，笔力极重，格调遒上。抒写伤春怀远的情怀，深刻沉着，高健明快，而又能保持一种温婉的气象，使词意不显得凄厉哀伤，这是本词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“一向年光有限身，等闲离别易消魂。”这首词开头两句是说，人生是短暂的，离别是寻常的也是最使人伤心的。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劈空而来，语甚警炼。“一向”，即一晌，一会儿。片刻的时光啊，有限的生命!词人的哀怨是永恒的，那是无法抗拒的自然规律，谁不希望美好的年华能延续下去呢?惜春光之易逝，感盛年之不再，这虽是《珠玉集》中常有的慨叹，而在本词中强烈的直接呼喊出来，更有撼人心魄的效果。次句加厚一笔。“黯然销魂者，唯别而已矣!”可是，词中所写的，不是去国千里的生离，更不是沥泣抆血的死别，而只不过是寻常的离别而已!“等闲”二字，殊不等闲，具见词人之深于情。在短暂的人生中，别离是不止一次会遇到的，而每一回离别，都占去有限年光的一部分，这怎不令人“易销魂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筵歌席莫辞频。”上片末句是说，酒宴歌舞就不要推辞了吧。对此，词人唯有强自宽解，痛苦是无益的，不如对酒当歌，自遣情怀吧。“频”，谓宴会的频繁。叶梦得《避暑录话》载，晏殊“唯喜宾客，未尝一日不宴饮，每有佳客必留，留亦必以歌乐相佐”。“酒筵歌席”，即指这些日常的宴饮。这句写及时行乐，聊慰此有限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目山河空念远，落花风雨更伤春。”换头两语是说，若是登临之际，放眼辽阔的江山，徒然的怀念远别的亲友;就算是独处家中，看到风雨摧落了繁花，更令人感伤春光易逝。换头两语，忽作变征之声。气象宏阔，意境莽苍，以健笔写闲情，兼有刚柔之美，是不可多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如怜取眼前人。”结句是说，不如在酒宴上，好好爱怜眼前的人。本词意谓去参加酒筵歌席，好好爱怜眼前的歌女。作为富贵宰相的晏殊，他不会让痛苦的怀思去折磨自己。也不会沉湎于歌酒之中不能自拔，他要“怜取眼前人”，也只是为了眼前的欢娱而已，这是作者对待生活的一贯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起首两句为空想之辞：到了登临之时，放眼望去尽是大好河山，不禁徒然思念起远方的友人;等到风雨吹落繁华之际，才发现春天易逝，不禁更生伤春愁情。这两句词意境开阔、辽远，表现出词人对时空不可逾越，消逝的事物不可复得的感慨。结句中，词人以“不如”一词转折，再次表达了自己及时享乐的思想：与其徒劳地思念远方的亲友，因风雨摇落的花朵而伤怀，不如实际一些，珍惜眼前朋友的情谊。这也是词人对待生活的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《珠玉词》的代表作。词中所写的并非一时，所感的也非一事，而是反映了作者人生观的一个侧面：悲年光之有限，感世事之无常;慨叹空间和时间的距离难以逾越，慨叹对消逝的美好事物的追寻总是徒劳，在山河风雨中寄予着对人生的哲理的探索。词人幡然感悟，认识到要立足现实，牢牢的抓住眼前的一切。这里所表现的思想，颇类似近代风靡了法国以致欧美的存在主义。本来词意是颇为颓靡的，但词人却把这种感情表现得很旷达、爽朗，可见其胸襟与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