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《沧浪亭记》原文是什么？该如何理解？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沧浪亭记　　归有光 〔明代〕　　浮图文瑛居大云庵，环水，即苏子美沧浪亭之地也。亟求余作《沧浪亭记》，曰：“昔子美之记，记亭之胜也。请子记吾所以为亭者。”　　余曰：昔吴越有国时，广陵王镇吴中，治南园于子城之西南;其外戚孙承祐，亦治园于其偏...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沧浪亭记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归有光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浮图文瑛居大云庵，环水，即苏子美沧浪亭之地也。亟求余作《沧浪亭记》，曰：“昔子美之记，记亭之胜也。请子记吾所以为亭者。”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曰：昔吴越有国时，广陵王镇吴中，治南园于子城之西南;其外戚孙承祐，亦治园于其偏。迨淮海纳土，此园不废。苏子美始建沧浪亭，最后禅者居之：此沧浪亭为大云庵也。有庵以来二百年，文瑛寻古遗事，复子美之构于荒残灭没之余：此大云庵为沧浪亭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古今之变，朝市改易。尝登姑苏之台，望五湖之渺茫，群山之苍翠，太伯、虞仲之所建，阖闾、夫差之所争，子胥、种、蠡之所经营，今皆无有矣。庵与亭何为者哉?虽然，钱镠因乱攘窃，保有吴越，国富兵强，垂及四世。诸子姻戚，乘时奢僭，宫馆苑囿，极一时之盛。而子美之亭，乃为释子所钦重如此。可以见士之欲垂名于千载，不与其澌然而俱尽者，则有在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文瑛读书喜诗，与吾徒游，呼之为沧浪僧云。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文瑛和尚居住在大云庵，那里四面环水，从前是苏子美建造沧浪亭的地方。文瑛曾多次请我写篇《沧浪亭记》，说：“过去苏子美的《沧浪亭记》，是写亭子的胜景，您就记述我修复这个亭子的缘由吧。”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：从前吴越建国时，广陵王镇守吴中，曾在内城的西南修建了一个园子，他的外戚孙承佑，也在它的旁边修了园子。到吴越被宋国灭亡时，这个园子还没有荒废。最初苏子美在园中造了沧浪亭，后来人们又在沧浪亭的遗址上修建了大云庵，住进了和尚。这是从沧浪亭到大云庵的演变过程。大云庵至今已有二百年的历史了。文瑛寻访亭子的遗迹，又在废墟上按原来的样子修复了沧浪亭。这是从大云庵到沧浪亭的演变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在变迁，朝代在改易。我曾经登上姑苏台，远眺浩渺的五湖，苍翠的群山，那太伯、虞仲建立的国家，阖闾、夫差争夺的对象，子胥、文种、范蠡筹划的事业，如今都已消失殆尽了，大云庵和沧浪亭的兴废，又算得了什么呢?虽然如此，钱镠趁天下动乱，窃据权位，占有吴越，国富兵强，传了四代，他的子孙亲戚，也借着权势大肆挥霍，广建宫馆园囿，盛极一时，而子美的沧浪亭，却被和尚如此钦重。可见士人要想垂名千载，不与吴越一起迅速消失，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文瑛好读书，爱做诗，常与我们郊游，我们称他为沧浪僧。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选自《震川先生集》卷十五。沧浪亭，是苏州市的四大古名园之一。它原是五代广陵王钱元璙的池馆，又说是五代末中吴军节度使孙承祐的别墅。到北宋时，诗人苏舜钦购得，并临水筑亭，题为“沧浪亭”，园也因亭而得名。后来又屡易其主。南宋初为抗金名将韩世忠所居，故又名韩园。由元至明为佛寺。本文就是归有光应僧人文瑛之请而作。它记述了沧浪亭的历代沿革、兴废，感慨于自太伯、虞仲以来的遗迹荡然无存，钱镠等以权势购筑的宫馆苑囿也成陈迹，只有苏子美的沧浪亭能长留天地间。从中悟及了读书人垂名于千载的特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