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韦应物的《新秋夜寄诸弟》是怎么表露思念之苦的？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想知道韦应物的《新秋夜寄诸弟》是怎么表露思念之苦的吗?运用了哪些艺术的表达手法?接下来小编为大家带来这首诗词的详细鉴赏，感兴趣的小伙伴快来看看吧。　　新秋夜寄诸弟　　唐代：韦应物　　两地俱秋夕，相望共星河。　　高梧一叶下，空斋归思多。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想知道韦应物的《新秋夜寄诸弟》是怎么表露思念之苦的吗?运用了哪些艺术的表达手法?接下来小编为大家带来这首诗词的详细鉴赏，感兴趣的小伙伴快来看看吧。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新秋夜寄诸弟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两地俱秋夕，相望共星河。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高梧一叶下，空斋归思多。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方用忧人瘼，况自抱微痾。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无将别来近，颜鬓已蹉跎。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相隔两地都是秋天的夜晚，在这晚上，能与诸弟共望的，只有天上星河而已。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高高梧桐树飘落一片枯叶，独坐在空空的书斋里，思念着故乡亲人。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朝廷对我刚刚委以重任，我生怕不能为解除人民的灾难和忧患，况且本来自己的身体就不太好。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虽然十分思念诸弟，但毕竟分别时间不算太久，还是不要过于在意这短期的分别，以致颜鬓苍老，岁月失时。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言新秋，但从中已流露思弟之苦：“两地俱秋夕，相望共星河。”这两句，“俱秋夕”的“俱”字，从两地落笔，点出与弟相思难会之苦;而秋风萧索之夕，更从季候中烘衬出一层悲凉之色。“共星河”的“共”字，反衬出除“星河”而外，其他别无可共。从而使人由今夕而想到已往。昔日在京，家庭欢聚，同桌共餐，携手同游，文津共渡，诗文同赏，无话不论，何等欢欣;而今“共望”的，却只“星河”在天。一个“共”字，反衬出诗人极其寂寞之感，透出诗人极其忆昔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首二句，把兄弟的相思和思归之心还暗藏于字面之后，那么，次二句的这种感情表现得就更加明显了：“高梧一叶下，空斋归思多。”俗话说“一叶落而知天下秋”这高大的梧桐树上，秋风偶吹黄叶落地，便引起诗人无限的思归之情。“高梧”对“空斋”，虽是衙署中实有之景，却正契合着诗人心境空寂的情愫;“一叶下”对“秋思多”，表面是因果关系的对仗，好像因“叶下”而生“归思”之想，而实则是因“归思多”才更注意了节候的变化，由此衬出诗人思念诸弟之殷切。念弟思归毕竟是个人小事，从政爱民才是职责大事。作为清正的官吏，诗人在这一点上是看得很清楚的。因而接下去写道“方用忧民瘼，况自抱微痾。”为递进之语，为尾联内容转折作铺垫。“无将别来近，颜鬓已蹉跎。”两句的言下之意是一定要好好从政爱民，切不可因思念诸弟而使岁月蹉跎。劝勉自己不要因念诸弟而变得苍老，正说明思弟情深，难于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这首诗语言浅近，感情深挚，诗人能把个人小事置于从政大事之下，体现了一位清正官吏应有的思想品格。诗虽是古体，但有些诗句却清丽而又对仗工稳，情深而又不独溺于己情，表现了诗人娴熟的写作技巧。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秋夜寄诸弟》作于公元783年(唐建中四年)，当时韦应物四十七岁，这年初夏，诗人由比部员外郎升任滁州刺史。诗人籍贯长安，原来又在中央任职，所以常和诸弟栖游共处;今虽升迁，但远在外郡，因而秋来十分思念诸弟，感秋而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