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《九章·思美人》的主要意象是什么？表达了什么感情？</w:t>
      </w:r>
      <w:bookmarkEnd w:id="1"/>
    </w:p>
    <w:p>
      <w:pPr>
        <w:jc w:val="center"/>
        <w:spacing w:before="0" w:after="450"/>
      </w:pPr>
      <w:r>
        <w:rPr>
          <w:rFonts w:ascii="Arial" w:hAnsi="Arial" w:eastAsia="Arial" w:cs="Arial"/>
          <w:color w:val="999999"/>
          <w:sz w:val="20"/>
          <w:szCs w:val="20"/>
        </w:rPr>
        <w:t xml:space="preserve">来源：网络  作者：繁花落寂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《九章·思美人》的主要意象是什么?表达了什么感情?全诗以香草美人为主要意象，超越时间与空间的局限，下面小编为大家详细介绍一下相关内容。　　创作背景　　此诗当为屈原于江南放逐途中所作，其创作时间尚无定论，主要有两种说法。一种说法是创作于楚...</w:t>
      </w:r>
    </w:p>
    <w:p>
      <w:pPr>
        <w:ind w:left="0" w:right="0" w:firstLine="560"/>
        <w:spacing w:before="450" w:after="450" w:line="312" w:lineRule="auto"/>
      </w:pPr>
      <w:r>
        <w:rPr>
          <w:rFonts w:ascii="宋体" w:hAnsi="宋体" w:eastAsia="宋体" w:cs="宋体"/>
          <w:color w:val="000"/>
          <w:sz w:val="28"/>
          <w:szCs w:val="28"/>
        </w:rPr>
        <w:t xml:space="preserve">　　《九章·思美人》的主要意象是什么?表达了什么感情?全诗以香草美人为主要意象，超越时间与空间的局限，下面小编为大家详细介绍一下相关内容。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此诗当为屈原于江南放逐途中所作，其创作时间尚无定论，主要有两种说法。一种说法是创作于楚怀王时期屈原被流放于汉北之时。如王逸《楚辞章句》释美人为楚怀王，旧注多随之。</w:t>
      </w:r>
    </w:p>
    <w:p>
      <w:pPr>
        <w:ind w:left="0" w:right="0" w:firstLine="560"/>
        <w:spacing w:before="450" w:after="450" w:line="312" w:lineRule="auto"/>
      </w:pPr>
      <w:r>
        <w:rPr>
          <w:rFonts w:ascii="宋体" w:hAnsi="宋体" w:eastAsia="宋体" w:cs="宋体"/>
          <w:color w:val="000"/>
          <w:sz w:val="28"/>
          <w:szCs w:val="28"/>
        </w:rPr>
        <w:t xml:space="preserve">　　林云铭《楚辞灯》说：“兹以其文考之，如《惜诵》乃怀王见疏之后，又进言得罪，然亦未放。次《思美人》《抽思》，乃进言得罪后，怀王置之于外。其称造都为南行，称朝臣为南人，置在汉北无疑。”另一种说法则认为此诗当作于楚顷襄王时期屈原被放逐于江南之时。如汤漳平楚辞译著本将此诗中的“江夏”注释为“长江和夏水”，而此地属于屈原在楚顷襄王时期被流放的江南地区。</w:t>
      </w:r>
    </w:p>
    <w:p>
      <w:pPr>
        <w:ind w:left="0" w:right="0" w:firstLine="560"/>
        <w:spacing w:before="450" w:after="450" w:line="312" w:lineRule="auto"/>
      </w:pPr>
      <w:r>
        <w:rPr>
          <w:rFonts w:ascii="宋体" w:hAnsi="宋体" w:eastAsia="宋体" w:cs="宋体"/>
          <w:color w:val="000"/>
          <w:sz w:val="28"/>
          <w:szCs w:val="28"/>
        </w:rPr>
        <w:t xml:space="preserve">　　作品鉴赏</w:t>
      </w:r>
    </w:p>
    <w:p>
      <w:pPr>
        <w:ind w:left="0" w:right="0" w:firstLine="560"/>
        <w:spacing w:before="450" w:after="450" w:line="312" w:lineRule="auto"/>
      </w:pPr>
      <w:r>
        <w:rPr>
          <w:rFonts w:ascii="宋体" w:hAnsi="宋体" w:eastAsia="宋体" w:cs="宋体"/>
          <w:color w:val="000"/>
          <w:sz w:val="28"/>
          <w:szCs w:val="28"/>
        </w:rPr>
        <w:t xml:space="preserve">　　此诗表述的心愿为思国、思乡和美政理想一定要实现，希望君主不重蹈历史覆辙，努力振兴楚国。其最大的特点即是“依诗取兴，引类譬喻”(王逸《楚辞章句·离骚解题》)，如同《离骚》一样，诗中处处都体现出“香草以配忠贞，恶禽臭物以比谗佞。灵脩美人以媲于君，宓妃佚女以譬贤臣”(王逸《楚辞章句·离骚解题》)的鲜明特色。</w:t>
      </w:r>
    </w:p>
    <w:p>
      <w:pPr>
        <w:ind w:left="0" w:right="0" w:firstLine="560"/>
        <w:spacing w:before="450" w:after="450" w:line="312" w:lineRule="auto"/>
      </w:pPr>
      <w:r>
        <w:rPr>
          <w:rFonts w:ascii="宋体" w:hAnsi="宋体" w:eastAsia="宋体" w:cs="宋体"/>
          <w:color w:val="000"/>
          <w:sz w:val="28"/>
          <w:szCs w:val="28"/>
        </w:rPr>
        <w:t xml:space="preserve">　　首先，诗题“思美人”即是“灵脩美人以媲于君”的体现;香草美人皆是作者心目中的理想化象征者，“美人”在诗中并非指一般意义上的美女，而是指楚国君主(至于是哪位君主——怀王抑或顷襄王，历来有争议)。屈原撰写此诗的目的，就是试图以思女形式，寄托自己对君主的希冀和思念，以求得到君主的信赖而实现理想目标。</w:t>
      </w:r>
    </w:p>
    <w:p>
      <w:pPr>
        <w:ind w:left="0" w:right="0" w:firstLine="560"/>
        <w:spacing w:before="450" w:after="450" w:line="312" w:lineRule="auto"/>
      </w:pPr>
      <w:r>
        <w:rPr>
          <w:rFonts w:ascii="宋体" w:hAnsi="宋体" w:eastAsia="宋体" w:cs="宋体"/>
          <w:color w:val="000"/>
          <w:sz w:val="28"/>
          <w:szCs w:val="28"/>
        </w:rPr>
        <w:t xml:space="preserve">　　诗一开篇即陈述了诗人思女的行为——“揽涕”“伫眙”，感情真挚而又炽烈。然而由于客观条件的拘牵——无良媒，致使他“志沉菀而莫达”，一再申言也无济于事。不过，诗人并不因此而完全丧失信心，他仍竭尽全力地努力追求：“宁隐闵而寿考兮，何变易之可为。”“知前辙之不遂兮，未改此度。”“广遂前画兮，未改此度也。”直至诗篇之末，诗人明知自己已实在无能为力了，却仍不改“度”——努力的行为不得已作罢，而节操却始终不易。</w:t>
      </w:r>
    </w:p>
    <w:p>
      <w:pPr>
        <w:ind w:left="0" w:right="0" w:firstLine="560"/>
        <w:spacing w:before="450" w:after="450" w:line="312" w:lineRule="auto"/>
      </w:pPr>
      <w:r>
        <w:rPr>
          <w:rFonts w:ascii="宋体" w:hAnsi="宋体" w:eastAsia="宋体" w:cs="宋体"/>
          <w:color w:val="000"/>
          <w:sz w:val="28"/>
          <w:szCs w:val="28"/>
        </w:rPr>
        <w:t xml:space="preserve">　　诗篇在写美人的同时，也写到了香花美草，它们均一一“以配忠贞”：沿江夏行进时，诗人“擥芳茝”“搴宿莽”“解扁薄与杂菜”，这里的“芳茝”“宿莽”“扁薄”“杂菜”，均非实指植物，而是用以喻指才能，诗人一路采摘、佩饰它们，乃是为自己为国效力时作准备。遗憾的是美人——君主并不赏识，致使诗人只得发出“吾谁与玩此芳草”的慨叹。</w:t>
      </w:r>
    </w:p>
    <w:p>
      <w:pPr>
        <w:ind w:left="0" w:right="0" w:firstLine="560"/>
        <w:spacing w:before="450" w:after="450" w:line="312" w:lineRule="auto"/>
      </w:pPr>
      <w:r>
        <w:rPr>
          <w:rFonts w:ascii="宋体" w:hAnsi="宋体" w:eastAsia="宋体" w:cs="宋体"/>
          <w:color w:val="000"/>
          <w:sz w:val="28"/>
          <w:szCs w:val="28"/>
        </w:rPr>
        <w:t xml:space="preserve">　　这还不够，诗人更以芳草自譬，说芳草与污秽杂糅，作为芳草，终能卓然自现，而决不会为污秽所没;又将芳草比作媒人，“令薜荔以为理”“因芙蓉而为媒”，欲通过这些媒人而向美人求爱，但又缺乏勇气。美人、鲜花、香草，在诗篇中都一一成了作者心目中的理想化象征者，它们在表现诗人本身的气质形象及体现诗篇的主旨方面起了极好的烘托作用。</w:t>
      </w:r>
    </w:p>
    <w:p>
      <w:pPr>
        <w:ind w:left="0" w:right="0" w:firstLine="560"/>
        <w:spacing w:before="450" w:after="450" w:line="312" w:lineRule="auto"/>
      </w:pPr>
      <w:r>
        <w:rPr>
          <w:rFonts w:ascii="宋体" w:hAnsi="宋体" w:eastAsia="宋体" w:cs="宋体"/>
          <w:color w:val="000"/>
          <w:sz w:val="28"/>
          <w:szCs w:val="28"/>
        </w:rPr>
        <w:t xml:space="preserve">　　超越时间与空间的局限，大胆地将地上与天国、人间与仙境、历史与现实等有机地融合一体，让现实人物、历史人物、神话人物交织一起，从而形成浓烈的浪漫奇特风格，是此篇又一突出的艺术手法。</w:t>
      </w:r>
    </w:p>
    <w:p>
      <w:pPr>
        <w:ind w:left="0" w:right="0" w:firstLine="560"/>
        <w:spacing w:before="450" w:after="450" w:line="312" w:lineRule="auto"/>
      </w:pPr>
      <w:r>
        <w:rPr>
          <w:rFonts w:ascii="宋体" w:hAnsi="宋体" w:eastAsia="宋体" w:cs="宋体"/>
          <w:color w:val="000"/>
          <w:sz w:val="28"/>
          <w:szCs w:val="28"/>
        </w:rPr>
        <w:t xml:space="preserve">　　诗人在求美人未成后，思绪难以自抑，情感受到挫伤，此时，处于现实困境的人物突然想到了神话人物、历史人物——“愿寄言于浮云兮，遇丰隆而不将”，“高辛之灵盛兮，遭玄鸟而致诒”，“勒骐骥而更驾兮，造父为我操之”。这些神话人物与历史人物的闯入，大大丰富了诗章的艺术内涵，显示了诗人超常的艺术想像力;正由于此，此诗才更显出想像奇特、神思飞扬的特点，表现出与《九章》其他诗篇有所不同的风格与色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2026-08-22T03:26:44+08:00</dcterms:created>
  <dcterms:modified xsi:type="dcterms:W3CDTF">2026-08-22T03:26:44+08:00</dcterms:modified>
</cp:coreProperties>
</file>

<file path=docProps/custom.xml><?xml version="1.0" encoding="utf-8"?>
<Properties xmlns="http://schemas.openxmlformats.org/officeDocument/2006/custom-properties" xmlns:vt="http://schemas.openxmlformats.org/officeDocument/2006/docPropsVTypes"/>
</file>