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《洞仙歌·雪云散尽》作者是谁？该如何赏析呢？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洞仙歌·雪云散尽　　李元膺 〔宋代〕　　一年春物，惟梅柳间意味最深。至莺花烂漫时，则春已衰迟，使人无复新意。予作《洞仙歌》，使探春者歌之，无后时之悔。　　雪云散尽，放晓晴池院。杨柳于人便青眼。更风流多处，一点梅心，相映远，约略颦轻笑浅。...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洞仙歌·雪云散尽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一年春物，惟梅柳间意味最深。至莺花烂漫时，则春已衰迟，使人无复新意。予作《洞仙歌》，使探春者歌之，无后时之悔。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雪云散尽，放晓晴池院。杨柳于人便青眼。更风流多处，一点梅心，相映远，约略颦轻笑浅。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一年春好处，不在浓芳，小艳疏香最娇软。到清明时候，百紫千红，花正乱，已失春风一半。早占取韶光共追游，但莫管春寒，醉红自暖。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雪后阴云散尽，拂晓时池水花木的庭院已然放晴。杨柳绽放着嫩芽新叶，遇人便露出了喜悦媚眼。更有风流多情，是那一点梅心。远远地与杨柳相映，隐约地露出淡淡的哀愁、微微的笑容。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光最好处，不在繁花浓艳，那梅柳初绽的清艳花朵和疏淡芳香最是娇媚温柔。到了清明时节，繁花盛开一片纷乱，现极盛衰微的征兆，已丧失了春光美景的一半。及早地占取那短促的韶光。共同游乐追欢，莫管料峭春寒，醉酒红颜浑身自然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放：露出。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青眼：指初生之柳叶，细长如眼。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约略：大概，差不多。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疏香：借指梅花。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乱：热闹，红火。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韶光：美好的时光，常指春光。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但莫管：只是不要顾及。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这是一首歌咏早春景致的词，意在提醒人们及早探春，不要遗忘了之后的梅花。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分写梅与柳这两种典型的早春物候。“雪云散尽，放晓晴池院。杨柳于人便青眼。”首二句描写初春天气，积雪融化，天气放晴。“杨柳于人便青眼，”人们喜悦时正目而视，眼多青处，故曰：“青眼”。可见词语语意双关，既写初生的柳叶似眼，又巧用“青眼”一次，以示柳对人的好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风流多处，一点梅心，相映远，约略颦轻笑浅。”这首二句便写梅花，词人将梅花拟人化，说它“风流”更多。因梅花花小而粉蕊，故称“一点梅心”。后面两句将梅与柳结合起来描绘，柳与梅一低颦，一浅笑，相映成趣，含无限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说理，情理交融。“一年春好处，不在浓芳，小艳疏香最娇软。”用韩愈诗句“最是一年春好处”意，承上启下。“小艳疏香”说柳眼梅心;“疏”指梅花疏影，也指柳条稀疏。“娇软”也一样，只是“娇”偏重写梅，“软”偏写柳。“浓芳”二字则下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清明时候，百紫千红，花正乱，已失春风一半。早占取韶光共追游，但莫管春寒，醉红自暖。”清明时候，春光烂漫，百花争妍。但百花盛开，反使人感到“无复新意”，况且胜极而衰，春光最盛时，春天也便要逐渐消散了，所以说：“已失去了春风一半。”“早占取韶光共追游，但莫管春寒，醉红自暖。”词人劝人们及早游春，不要坐等美好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这是一首惜春词，意在让人们及早探春莫留遗憾，也寓意着让人们早抓时机，以期有所作为。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雪云散去，早春到来，作者感叹一年之中，最美好的春天不是花团锦簇、百花争艳的艳丽，而是梅花暗香浮动、杨柳依依的温情。所以才作了这首洞仙歌。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