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雨后新晴，秋空如洗，彩虹挂天，青山如黛。桂影繁茂，谁知道，今月亮的清辉不足?万里的晴天，嫦娥在何处?驾驶一轮玉盘，驰骋长空。寒光零乱，在为谁斟酌这醽醁?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我和一群年轻人在张园密茂的树林中徜徉，离开家万里，难得有今宵开怀畅饮!老夫，在江南海北，最爱的是是临风笛。孙郎微笑着，是因为听着这笛子的声音。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此词豪放，宋胡仔《苕溪渔隐丛话》后集卷三十一云：“或以为可继东坡赤壁之歌。”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永安：即白帝城，在今四川奉节县西长江边上。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张宽夫：作者友人，生平不详。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金荷：金质莲花杯。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文不加点：谓不须修改。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断虹：一部分被云所遮蔽的虹，称断虹。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山染句：谓山峰染成青黛色，如同美人的长眉毛。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桂影：相传月中有桂树，因称月中阴影为桂影。扶疏：繁茂纷披貌。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姮娥：月中女神娥。汉时避汉文帝刘垣讳，改称嫦娥。一轮玉：指圆月。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醽醁(líng lù)：酒名。湖南衡阳县东二十里有酃湖，其水湛然绿色，取以酿酒，甘美，名酃渌，又名醽醁。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老子：老夫，作者自指。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临风笛：陆游《老学庵笔记》卷二：“予在蜀，见其稿。今俗本改‘笛’为‘曲’以协 韵，非也。然亦疑笛 字太不入韵。及居蜀久，习其语音，乃知泸戎间谓‘笛’为‘独’，故鲁直得借用，亦因以戏之耳。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霜竹：指笛子。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《乐书》“剪云梦之霜筠，法龙吟之异韵。▲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