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《石灰吟》作者是谁？该如何赏析呢？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石灰吟　　于谦 〔明代〕　　千锤万凿出深山，烈火焚烧若等闲。(万凿 一作：万击)　　粉骨碎身浑不怕，要留清白在人间。(浑不怕 一作：全不怕)　　译文　　石灰石经过千锤万凿才得以从深山里开采出来，它把熊熊烈火的焚烧当作很平常的一件事。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千锤万凿出深山，烈火焚烧若等闲。(万凿 一作：万击)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粉骨碎身浑不怕，要留清白在人间。(浑不怕 一作：全不怕)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石灰石经过千锤万凿才得以从深山里开采出来，它把熊熊烈火的焚烧当作很平常的一件事。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即使粉身碎骨也毫不惧怕，只要把高尚气节留在人世间。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石灰吟：赞颂石灰。吟：吟颂。指古代诗歌体裁的一种名称(古代诗歌的一种形式)。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千锤万凿：无数次的锤击开凿，形容开采石灰非常艰难。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千、万：虚词，形容很多。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锤：锤打。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凿：开凿。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若等闲：好像很平常的事情。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若：好像、好似。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等闲：平常，轻松。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清白：指石灰洁白的本色，又比喻高尚的节操。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人间：人世间。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这是一首托物言志诗。作者以石灰作比喻，表达自己为国尽忠，不怕牺牲的意愿和坚守高洁情操的决心。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作为咏物诗，若只是事物的机械实录而不寄寓作者的深意，那就没有多大价值。这首诗的价值就在于处处以石灰自喻，咏石灰即是咏自己磊落的襟怀和崇高的人格。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千锤万凿出深山”是形容开采石灰石很不容易。次句“烈火焚烧若等闲”。“烈火焚烧”，当然是指烧炼石灰石。加“若等闲”三字，又使人感到不仅是在写烧炼石灰石，它似乎还象征着志士仁人无论面临着怎样严峻的考验，都从容不迫，视若等闲。第三句“粉身碎骨浑不怕”。“粉身碎骨”极形象地写出将石灰石烧成石灰粉，而“全不怕”三字又使我们联想到其中可能寓有不怕牺牲的精神。至于最后一句“要留清白在人间”，更是作者在直抒情怀，立志要做纯洁清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官廉洁正直，曾平反冤狱，救灾赈荒，深受百姓爱戴。明英宗时，瓦剌入侵，明英宗被俘。于谦议立明景帝，亲自率兵固守北京，击退瓦剌，使人民免遭蒙古贵族再次野蛮统治。但英宗复辟后却以“谋逆罪”诬杀了这位民族英雄。这首《石灰吟》可以说是于谦生平和人格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天，于谦走到一座石灰窑前，观看师傅吟煅烧石灰。只见一堆堆青黑色的山石，经过烈火焚烧之后，都变成了白色的石灰。于谦深有感触，便吟出了《石灰吟》这首脍炙人口的诗篇。据说此时的于谦才十二岁，他写下这首诗不只是石灰形象的写照，更是他日后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