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江淹的《池上酬刘记室》运用了哪些艺术手法？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江淹的《池上酬刘记室》运用了哪些艺术手法?此诗虽是应酬赠答之作，但是诗歌的语言修饰精巧而无雕琢之痕，遣词组句华美工整而又清新自然，实乃佳作，接下来就跟着小编一起欣赏吧。　　池上酬刘记室　　戚戚忧可结，结忧视春暮。　　紫荷渐曲池，皋兰覆径...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江淹的《池上酬刘记室》运用了哪些艺术手法?此诗虽是应酬赠答之作，但是诗歌的语言修饰精巧而无雕琢之痕，遣词组句华美工整而又清新自然，实乃佳作，接下来就跟着小编一起欣赏吧。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池上酬刘记室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戚戚忧可结，结忧视春暮。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紫荷渐曲池，皋兰覆径路。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葱蒨亘华堂，葐蒀杂绮树。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为此久伫立，容易光阴度。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水馆次夕羽，山叶下暝露。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怀赏入旧襟，悦物揽新赋。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惜我无雕文，报章惭复素。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约作于春夏之交。“戚戚忧可结，结忧视春暮”。诗人忧肠百结，愁绪绵绵。这种忧愁之绪在江淹诗中较为常见，这和他早年仕途不如意有关，这首诗当也作于早期。诗开首二句连用两个“忧”字，诗人心情忧郁，继而又将忧郁的目光转向春天过后的池塘景物，由此引出了景物的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紫荷渐曲池，皋兰覆径路”。正是春余夏初时节，曲折的池塘中，荷花已在开放，池塘边上，兰草覆盖了塘边小路。“葱蒨亘华堂，葐蒀杂绮树”。华堂四周，植物茂密，满目青翠，枝叶繁盛的绿树丛中，弥漫着淡淡的烟霭。从“紫荷”句至“葐蒀”句描写了池塘及周围的景色，在一片青翠欲滴的绿的主色调中，点缀着“紫荷”、“华堂”，加上飘浮的水气烟霭，更使人感到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这生意盎然而又宁静幽雅的环境中，似乎暂时忘却了心中的烦忧。“为此久伫立，容易光阴度”。久久地伫立在池塘边上，望着眼前的一切，世间的不如意好像都已不复存在，心中只留下一片安闲恬静。不知不觉中，时间悄悄过去了。“水馆次夕羽，山叶下暝露”。暮色降临后，准备归巢的飞鸟纷纷停留在水边的亭榭上，露水渐渐打湿了片片绿叶。暮色中，四周的景色更显清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怀赏入旧襟，悦物揽新赋”。诗人和朋友流连于幽美的景色中，不觉心情舒畅愉悦，诗兴也随之而来。“新赋”指刘记室赠江淹的诗作。宜人的景致早已使江淹忘却了忧愁，良辰美景和朋友的赠诗，促使他欣然吟诗作答，于是这篇《池上酬刘记室》便产生了。“惜我无雕文，报章惭复素”。作者在这最后两句中表示了他的自谦。“雕文”指精心藻饰的作品，“报章”是酬答别人的诗文，此处即指本诗，“素”是朴素、无文彩的意思，因为是酬答之作，自然免不了要客套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是为应酬而作，却不失为抒情写景的佳作。尤其是诗中的写景更为突出，景以情起，情随景移，通过写景来反映作者当时心境由“结忧”向“悦物”、“怀赏”的转变。诗人愉悦的心情正是由景物来体现的。诗中景物描写的句子几乎占了一半篇幅，这些写景之句似乎全是客观景物的描写，字面上丝毫不曾涉及主观情感，但是在客观的景语中，无不透露出作者当时的主观情趣，因而景中有情，情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景之句虽然多用六朝诗中常见的对句，但却与散句错落相间，因而使全诗显得流畅而不板滞。整首诗风格清丽恬淡，和清幽的景色、闲适愉悦的情趣正相协调吻合。即时酬答的作品能写得如此出色，可见作者功力非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