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初夏绝句　　陆游 〔宋代〕　　纷纷红紫已成尘，布谷声中夏令新。　　夹路桑麻行不尽，始知身是太平人。　　译文　　春天开放繁茂的百花都已凋谢化作尘土，在布谷鸟啼叫声中夏天已经来到。　　路两边种桑麻葱茏绵延不尽，才知道我原来是在太平之世。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纷纷红紫已成尘，布谷声中夏令新。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夹路桑麻行不尽，始知身是太平人。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春天开放繁茂的百花都已凋谢化作尘土，在布谷鸟啼叫声中夏天已经来到。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路两边种桑麻葱茏绵延不尽，才知道我原来是在太平之世。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陆游所处的时代，正是我国历史上民族矛盾异常尖锐的时代。北宋亡国，南宋在临安的政权不但不发愤图强，收复失地，反而一意向金人屈膝求和。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然而此诗格调清新。前两句写夏景很传神，也很清澈。没有愤怒也没有呼喊。后两句中，“桑麻行不尽”指作物生长旺盛。“身是太平人”是指天下太平，人人都是太平之人。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时代混乱，陆游为什么如此说呢?可能是看到夏日作物生机勃勃，心中不免生出对太平盛世的期盼之情，也可能是眼前的自然美景暂时让他忘记生在乱世的烦恼忧愁。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