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张元干的《兰陵王·春恨》抒发了一种什么样的感情？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还不知道：张元干的《兰陵王·春恨》抒发了一种什么样的感情?这首词以春起兴，深刻的抒发了国破家亡的悲痛和对故国的怀念。今天小编就给大家带来了相关内容，和大家一起分享。　　兰陵王·春恨　　【原文】　　卷珠箔，朝雨轻阴乍阁 ① 。阑干外、烟柳...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还不知道：张元干的《兰陵王·春恨》抒发了一种什么样的感情?这首词以春起兴，深刻的抒发了国破家亡的悲痛和对故国的怀念。今天小编就给大家带来了相关内容，和大家一起分享。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兰陵王·春恨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卷珠箔，朝雨轻阴乍阁 ① 。阑干外、烟柳弄晴，芳草侵阶映红药。东风妒花恶，吹落梢头嫩萼。屏山掩、沉水倦熏，中酒心情怯杯勺。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寻思旧京洛，正年少疏狂，歌笑迷著。障泥 ② 油壁 ③ 催梳掠，曾驰道同载，上林携手，灯夜初过早共约。又争信飘泊?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寂寞，念行乐。甚粉淡衣襟，音断弦索，琼枝璧月春如昨。怅别后华表，那回双鹤。相思除是，向醉里、暂忘却。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①乍阁：初歇。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②障泥：原指马鞍下挡泥土的布垫。这里代指马匹。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③油壁：即马车。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卷起珍珠帘幕，拂晓时一场细雨刚停。望栏杆外，柳枝在阳光下婆娑起舞，台阶上萋萋芳草与红芍药相映。东风像是嫉妒花儿美艳，把枝头嫩萼都吹尽。我掩起屏风，懒懒地点燃沉香，担心醉酒不愿把杯擎。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回想当年在京都，正当年少狂放不羁，整天迷恋歌舞宴饮。备好华车催她梳妆，曾并肩而坐在街上驰骋，又携手漫游上林。元宵节刚过再与她相约，怎能相信如今会浪迹浮萍。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分外地寂寞，想起当年享乐不禁感慨万分。如今她必是不梳妆不敷粉，久久地不弹琴，昔日的花容月貌已不再存。深深地惆怅别后，没有化双鹤回去把她追寻。满怀的相思除非是，喝个大醉，才可以暂时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。起首两句，交代环境，规划了全词绘景言情的一个界限，下文中温馨的情、景全都源于此。“阑干”二句，是词人在楼上看到的景色：细柳如烟，轻轻摇曳，天上晴光夺目，阶下绿草如茵，芍药盛开，一派春意盎然。随后“东风”二句，笔锋陡转，又呈现出一幅风雨花残，落红满地的凄伤图景，意境悲凉，让人黯然心惊。“屏山掩”两句，呼应上文所绘之景，触景生情，深入到词人的内心。“中酒心情怯杯勺”，说明词人心中有着无法排遣的愁苦，而且难以明说，这就反写一笔，使本片所绘之景全都笼罩上一层迷离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是对昔日欢游的追怀。“寻思旧京洛”，自然过渡，从对逝去春天的叹惋转入对当年美好时光的回想。“旧”字，内涵颇丰，既点出词人对沦亡故国故园的无限眷恋，同时也表明后文对旧事的追念远非词人一个人的感怀。“正年少”以下六句，写昔日畅游之乐，极尽铺张之能事，让人心醉。随后“又争信”一句，从回忆中脱出，然而又藕断丝连，极尽回环之妙。这几句让人如从梦境跌入现实，起伏中尽现词人的真挚情感。当年的时光愈美好，今日之境就愈让人感伤，让人无法相信国破家亡的悲惨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脱出回忆，转写别后之思，饱含忧伤、离愁。“寂寞”两句，上接前文的“疏狂”几句，表达了词人对旧人的思念之情。“甚粉淡衣襟”三句，以美人喻故国，可见词人哀伤之切。“怅别后”二句，从丁令威学道的典故中化出，抒写人世沧桑、星移物换的感慨。这几句以“怅”字引领，含蓄蕴藉，意味深长。最后两句，结于对故国的思念，用语通俗而意境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法凌厉而不失沉郁，感情热烈而不失肃穆，意境深沉幽眇，远胜平常的儿女情长之作。结构上先后写现实之愁闷、往日之繁华、对故国之怀恋，井然有序，层层深入，尽现亡国之痛、离乱之悲，情感真挚、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