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千古名句“清香随风发，落日好鸟归”出自于哪里？</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还不知道：千古名句“清香随风发，落日好鸟归”出自于哪里?其实此句出自唐代李白的《咏邻女东窗海石榴》，今天小编给大家带来了相关内容，和大家一起分享。　　《咏邻女东窗海石榴》　　鲁女东窗下，海榴世所稀。　　珊瑚映绿水，未足比光辉。　　清香随...</w:t>
      </w:r>
    </w:p>
    <w:p>
      <w:pPr>
        <w:ind w:left="0" w:right="0" w:firstLine="560"/>
        <w:spacing w:before="450" w:after="450" w:line="312" w:lineRule="auto"/>
      </w:pPr>
      <w:r>
        <w:rPr>
          <w:rFonts w:ascii="宋体" w:hAnsi="宋体" w:eastAsia="宋体" w:cs="宋体"/>
          <w:color w:val="000"/>
          <w:sz w:val="28"/>
          <w:szCs w:val="28"/>
        </w:rPr>
        <w:t xml:space="preserve">　　还不知道：千古名句“清香随风发，落日好鸟归”出自于哪里?其实此句出自唐代李白的《咏邻女东窗海石榴》，今天小编给大家带来了相关内容，和大家一起分享。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2026-01-22T15:21:48+08:00</dcterms:created>
  <dcterms:modified xsi:type="dcterms:W3CDTF">2026-01-22T15:21:48+08:00</dcterms:modified>
</cp:coreProperties>
</file>

<file path=docProps/custom.xml><?xml version="1.0" encoding="utf-8"?>
<Properties xmlns="http://schemas.openxmlformats.org/officeDocument/2006/custom-properties" xmlns:vt="http://schemas.openxmlformats.org/officeDocument/2006/docPropsVTypes"/>
</file>