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《浪淘沙慢·梦觉透窗风一线》的原文是什么？该如何理解呢？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浪淘沙慢·梦觉透窗风一线　　柳永 〔宋代〕　　梦觉透窗风一线，寒灯吹息。那堪酒醒，又闻空阶，夜雨频滴。嗟因循、久作天涯客。负佳人、几许盟言，便忍把、从前欢会，陡顿翻成忧戚。　　愁极，再三追思，洞房深处，几度饮散歌阑，香暖鸳鸯被。岂暂时疏...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浪淘沙慢·梦觉透窗风一线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梦觉透窗风一线，寒灯吹息。那堪酒醒，又闻空阶，夜雨频滴。嗟因循、久作天涯客。负佳人、几许盟言，便忍把、从前欢会，陡顿翻成忧戚。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愁极，再三追思，洞房深处，几度饮散歌阑，香暖鸳鸯被。岂暂时疏散，费伊心力。殢云尤雨，有万般千种，相怜相惜。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恰到如今，天长漏永，无端自家疏隔。知何时、却拥秦云态?愿低帏昵枕，轻轻细说与，江乡夜夜，数寒更思忆。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时，一缕寒风透过窗棂吹进房中，把孤灯吹熄。酒醒后的凄凉本已难耐，又听见屋外台阶上的落雨点点滴滴。可叹我迁延漂泊，孑然一身，沦落天涯。如今想起来，真是辜负了佳人的一片真情，多少山盟海誓竟成空言，又怎能忍心把从前的两情欢愉，陡然间变成眼下这孤独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愁闷之极!反复地回忆，想当初那洞房深处，多少次畅饮欢歌，双双游嬉于鸳鸯被底。那时节我尽心奉承，生怕耗费她一点气力。万种柔情，千般亲昵，我二人缠绵无尽，两情相依相惜。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如今，漫漫长夜漏壶永滴，就这样两地相思隔绝千里。我真是自寻离愁，却让你牵肠挂肚徒悲凄。不知要等到哪日，你我重拥鸳鸯被，共度欢情，如胶似漆。到那时，愿帷幕低垂玉枕亲昵。我会轻轻细说告诉你，在这偏远的寒江水乡，我夜夜难眠，数着寒更把你思念，把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作者久羁他乡，不能与情人欢聚的苦闷。于是他把羁旅之苦和相思之苦交织在一起，抒写下这首这曲忧伤的浪子悲歌。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词为羁旅途中思念情人之词。全篇善于铺陈叙事，如数家常般把离别相思之深情表达得淋漓尽致，直抒胸臆，感情真挚。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从“梦觉”写起，说窗风吹息寒灯，夜雨频滴空阶，可知并非天亮觉醒，而是夜半酒醒。其间，于“灯”之上着一“寒”字，于“阶”之上着一“空”字，将当时所见、所闻之客观物景，染上了主人公主观情感色彩，体现了主人公凄凉孤寂之心理状态。而“那堪”、“又”，又及“频”，层层递进，又便得主人公当时的心境，倍觉凄凉孤寂。接着，主人公直接发出感叹：“嗟因循、久作天涯客”。这是造成凄凉孤寂心境的根源。因为久作天涯客，辜负了当时和佳人的山盟海誓，从前的欢会情景，在这个夜里一下子都变成了忧愁与凄戚。至此，主人公心中之情思，似乎已经吐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第二片，由第一片之“忧戚”导入，说“愁极”，十分自然地转入对于往事的“追思”。所思佳人，由“饮散歌阕”句来看，可知是一位待宴歌妓。从“再三”、“几度”句中可以体会出来，两人之互相爱恋，已经有了相当长的时期，由此可见，主人公夜半酒醒时为什么这样的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由回忆过去的相欢相爱回到眼下“天长漏永”，通夜不眠的现实当中来。“无端自家疏隔”，悔恨当初不该出游，这疏隔乃自家造成，然而内心却甚感委曲。因此，主人公又设想两人相聚之时，他就要低垂的帏幕下，玉枕上，轻轻地向她详细述说他，一个人在此是如何地夜夜数着寒更，默默地思念着她。至此，主人公的情思活动已进入高潮，但作者的笔立刻煞住，就此结束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谋篇布局上看，第一、二片，花开两枝，分别述说现在与过去的情事;至第三片，既由过去回到现在，又从现在想到将来，设想将来如何回忆现在，使情感活动向前推进一层。全词三片，从不同角度、不同方位，多层次、多姿态地展现主人公的心理状态和情思活动，具有一定的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