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作者：唐珙唐珙，字温如，元末明初诗人。会稽山阴（今浙江绍兴）人。[1]《全唐诗》以为其晚唐人，据考证为误。[2]生平仅略见于《御选元诗》卷首《姓名爵里》、《元诗选补遗》小传。原文:觅得狸儿太有情，乌蝉一点抱唇生。牡丹架暖眠春昼，薄荷香浓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原文:觅得狸儿太有情，乌蝉一点抱唇生。牡丹架暖眠春昼，薄荷香浓醉晓晴。分唾掌中频洗面，引儿窗下自呼名。溪鱼不惜朝朝买，赢得书斋夜太平。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